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82" w:rsidRPr="009405B2" w:rsidRDefault="00050F82">
      <w:pPr>
        <w:pStyle w:val="Layout"/>
        <w:rPr>
          <w:rFonts w:ascii="Arial" w:hAnsi="Arial" w:cs="Arial"/>
          <w:noProof w:val="0"/>
        </w:rPr>
      </w:pPr>
    </w:p>
    <w:tbl>
      <w:tblPr>
        <w:tblW w:w="10490" w:type="dxa"/>
        <w:tblInd w:w="-10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
        <w:gridCol w:w="1631"/>
        <w:gridCol w:w="1780"/>
        <w:gridCol w:w="1542"/>
        <w:gridCol w:w="1958"/>
        <w:gridCol w:w="1154"/>
        <w:gridCol w:w="1996"/>
        <w:gridCol w:w="217"/>
      </w:tblGrid>
      <w:tr w:rsidR="00050F82" w:rsidRPr="009405B2" w:rsidTr="00D71A9D">
        <w:trPr>
          <w:trHeight w:val="500"/>
        </w:trPr>
        <w:tc>
          <w:tcPr>
            <w:tcW w:w="1843" w:type="dxa"/>
            <w:gridSpan w:val="2"/>
            <w:tcBorders>
              <w:top w:val="single" w:sz="6" w:space="0" w:color="auto"/>
              <w:bottom w:val="single" w:sz="6" w:space="0" w:color="auto"/>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Meeting Title:</w:t>
            </w:r>
          </w:p>
        </w:tc>
        <w:tc>
          <w:tcPr>
            <w:tcW w:w="8647" w:type="dxa"/>
            <w:gridSpan w:val="6"/>
            <w:tcBorders>
              <w:top w:val="single" w:sz="6" w:space="0" w:color="auto"/>
              <w:bottom w:val="single" w:sz="6" w:space="0" w:color="auto"/>
            </w:tcBorders>
            <w:shd w:val="clear" w:color="auto" w:fill="FFFFFF"/>
            <w:vAlign w:val="center"/>
          </w:tcPr>
          <w:p w:rsidR="00050F82" w:rsidRPr="009405B2" w:rsidRDefault="00EA7F70" w:rsidP="009405B2">
            <w:pPr>
              <w:pStyle w:val="TableHeading1"/>
              <w:spacing w:beforeLines="40" w:before="96"/>
              <w:ind w:right="567"/>
              <w:jc w:val="center"/>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cs="Arial"/>
                <w:sz w:val="20"/>
              </w:rPr>
              <w:t xml:space="preserve">CamEO </w:t>
            </w:r>
            <w:r w:rsidR="006C594F" w:rsidRPr="009405B2">
              <w:rPr>
                <w:rFonts w:cs="Arial"/>
                <w:sz w:val="20"/>
              </w:rPr>
              <w:t>Engagement</w:t>
            </w:r>
            <w:r w:rsidRPr="009405B2">
              <w:rPr>
                <w:rFonts w:cs="Arial"/>
                <w:sz w:val="20"/>
              </w:rPr>
              <w:t xml:space="preserve"> Forum</w:t>
            </w:r>
            <w:r w:rsidR="009405B2">
              <w:rPr>
                <w:rFonts w:cs="Arial"/>
                <w:sz w:val="20"/>
              </w:rPr>
              <w:t xml:space="preserve"> – Natural Capital Assessment</w:t>
            </w:r>
          </w:p>
        </w:tc>
      </w:tr>
      <w:tr w:rsidR="00D71A9D"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PrEx>
        <w:trPr>
          <w:trHeight w:val="236"/>
        </w:trPr>
        <w:tc>
          <w:tcPr>
            <w:tcW w:w="1843" w:type="dxa"/>
            <w:gridSpan w:val="2"/>
            <w:tcBorders>
              <w:top w:val="single" w:sz="6" w:space="0" w:color="auto"/>
              <w:left w:val="nil"/>
              <w:bottom w:val="single" w:sz="6" w:space="0" w:color="auto"/>
              <w:right w:val="nil"/>
            </w:tcBorders>
            <w:shd w:val="clear" w:color="auto" w:fill="FFFFFF" w:themeFill="background1"/>
            <w:vAlign w:val="center"/>
          </w:tcPr>
          <w:p w:rsidR="00D71A9D" w:rsidRPr="00D71A9D" w:rsidRDefault="00D71A9D" w:rsidP="009405B2">
            <w:pPr>
              <w:pStyle w:val="TableHeading1"/>
              <w:spacing w:beforeLines="40" w:before="96"/>
              <w:ind w:right="-85"/>
              <w:rPr>
                <w:rFonts w:ascii="Arial Black" w:hAnsi="Arial Black" w:cs="Arial"/>
                <w:color w:val="FFFFFF" w:themeColor="background1"/>
                <w:sz w:val="2"/>
                <w14:shadow w14:blurRad="63500" w14:dist="0" w14:dir="0" w14:sx="102000" w14:sy="102000" w14:kx="0" w14:ky="0" w14:algn="ctr">
                  <w14:srgbClr w14:val="000000">
                    <w14:alpha w14:val="60000"/>
                  </w14:srgbClr>
                </w14:shadow>
              </w:rPr>
            </w:pPr>
          </w:p>
        </w:tc>
        <w:tc>
          <w:tcPr>
            <w:tcW w:w="8647" w:type="dxa"/>
            <w:gridSpan w:val="6"/>
            <w:tcBorders>
              <w:top w:val="single" w:sz="6" w:space="0" w:color="auto"/>
              <w:left w:val="nil"/>
              <w:bottom w:val="single" w:sz="6" w:space="0" w:color="auto"/>
              <w:right w:val="nil"/>
            </w:tcBorders>
            <w:shd w:val="clear" w:color="auto" w:fill="FFFFFF" w:themeFill="background1"/>
            <w:vAlign w:val="center"/>
          </w:tcPr>
          <w:p w:rsidR="00D71A9D" w:rsidRPr="00D71A9D" w:rsidRDefault="00D71A9D" w:rsidP="009405B2">
            <w:pPr>
              <w:pStyle w:val="TableHeading3"/>
              <w:spacing w:before="40" w:after="40"/>
              <w:jc w:val="left"/>
              <w:rPr>
                <w:rFonts w:cs="Arial"/>
              </w:rPr>
            </w:pPr>
          </w:p>
        </w:tc>
      </w:tr>
      <w:tr w:rsidR="002B33B7"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PrEx>
        <w:trPr>
          <w:trHeight w:val="610"/>
        </w:trPr>
        <w:tc>
          <w:tcPr>
            <w:tcW w:w="1843" w:type="dxa"/>
            <w:gridSpan w:val="2"/>
            <w:tcBorders>
              <w:top w:val="single" w:sz="6" w:space="0" w:color="auto"/>
              <w:left w:val="single" w:sz="6" w:space="0" w:color="auto"/>
              <w:right w:val="nil"/>
            </w:tcBorders>
            <w:shd w:val="clear" w:color="auto" w:fill="89C547"/>
            <w:vAlign w:val="center"/>
          </w:tcPr>
          <w:p w:rsidR="002B33B7" w:rsidRPr="009405B2" w:rsidRDefault="002B33B7"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Location:</w:t>
            </w:r>
          </w:p>
        </w:tc>
        <w:tc>
          <w:tcPr>
            <w:tcW w:w="8647" w:type="dxa"/>
            <w:gridSpan w:val="6"/>
            <w:tcBorders>
              <w:top w:val="single" w:sz="6" w:space="0" w:color="auto"/>
              <w:left w:val="nil"/>
              <w:right w:val="single" w:sz="6" w:space="0" w:color="auto"/>
            </w:tcBorders>
            <w:vAlign w:val="center"/>
          </w:tcPr>
          <w:p w:rsidR="002B33B7" w:rsidRPr="009405B2" w:rsidRDefault="002B33B7" w:rsidP="009405B2">
            <w:pPr>
              <w:pStyle w:val="TableHeading3"/>
              <w:spacing w:before="40" w:after="40"/>
              <w:jc w:val="left"/>
              <w:rPr>
                <w:rFonts w:cs="Arial"/>
              </w:rPr>
            </w:pPr>
            <w:r w:rsidRPr="009405B2">
              <w:rPr>
                <w:rFonts w:cs="Arial"/>
              </w:rPr>
              <w:t>Cambridge University, Seminar Room, Department of Geography, Downing Place  Cambridge CB2 3EN</w:t>
            </w:r>
          </w:p>
        </w:tc>
      </w:tr>
      <w:tr w:rsidR="00050F82"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0"/>
        </w:trPr>
        <w:tc>
          <w:tcPr>
            <w:tcW w:w="1843" w:type="dxa"/>
            <w:gridSpan w:val="2"/>
            <w:tcBorders>
              <w:left w:val="single" w:sz="6" w:space="0" w:color="auto"/>
              <w:right w:val="nil"/>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Meeting Date:</w:t>
            </w:r>
          </w:p>
        </w:tc>
        <w:tc>
          <w:tcPr>
            <w:tcW w:w="1780" w:type="dxa"/>
            <w:tcBorders>
              <w:left w:val="nil"/>
            </w:tcBorders>
            <w:vAlign w:val="center"/>
          </w:tcPr>
          <w:p w:rsidR="00050F82" w:rsidRPr="009405B2" w:rsidRDefault="00EA7F70" w:rsidP="00D71A9D">
            <w:pPr>
              <w:pStyle w:val="TableHeading3"/>
              <w:spacing w:before="40" w:after="40"/>
              <w:jc w:val="left"/>
              <w:rPr>
                <w:rFonts w:cs="Arial"/>
              </w:rPr>
            </w:pPr>
            <w:r w:rsidRPr="009405B2">
              <w:rPr>
                <w:rFonts w:cs="Arial"/>
              </w:rPr>
              <w:t>28 June 2017</w:t>
            </w:r>
          </w:p>
        </w:tc>
        <w:tc>
          <w:tcPr>
            <w:tcW w:w="1542" w:type="dxa"/>
            <w:tcBorders>
              <w:right w:val="nil"/>
            </w:tcBorders>
            <w:shd w:val="clear" w:color="auto" w:fill="89C547"/>
            <w:vAlign w:val="center"/>
          </w:tcPr>
          <w:p w:rsidR="00050F82" w:rsidRPr="009405B2" w:rsidRDefault="00050F82" w:rsidP="00D71A9D">
            <w:pPr>
              <w:pStyle w:val="TableHeading2"/>
              <w:spacing w:before="40" w:after="40"/>
              <w:ind w:left="0"/>
              <w:rPr>
                <w:rFonts w:ascii="Arial Black" w:hAnsi="Arial Black" w:cs="Arial"/>
                <w:color w:val="FFFFFF" w:themeColor="background1"/>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14:shadow w14:blurRad="63500" w14:dist="0" w14:dir="0" w14:sx="102000" w14:sy="102000" w14:kx="0" w14:ky="0" w14:algn="ctr">
                  <w14:srgbClr w14:val="000000">
                    <w14:alpha w14:val="60000"/>
                  </w14:srgbClr>
                </w14:shadow>
              </w:rPr>
              <w:t>Time:  (From)</w:t>
            </w:r>
          </w:p>
        </w:tc>
        <w:tc>
          <w:tcPr>
            <w:tcW w:w="1958" w:type="dxa"/>
            <w:tcBorders>
              <w:left w:val="nil"/>
            </w:tcBorders>
            <w:vAlign w:val="center"/>
          </w:tcPr>
          <w:p w:rsidR="00050F82" w:rsidRPr="009405B2" w:rsidRDefault="00EA7F70" w:rsidP="00D71A9D">
            <w:pPr>
              <w:pStyle w:val="TableHeading3"/>
              <w:spacing w:before="40" w:after="40"/>
              <w:jc w:val="left"/>
              <w:rPr>
                <w:rFonts w:cs="Arial"/>
              </w:rPr>
            </w:pPr>
            <w:r w:rsidRPr="009405B2">
              <w:rPr>
                <w:rFonts w:cs="Arial"/>
              </w:rPr>
              <w:t>09:30</w:t>
            </w:r>
          </w:p>
        </w:tc>
        <w:tc>
          <w:tcPr>
            <w:tcW w:w="1154" w:type="dxa"/>
            <w:tcBorders>
              <w:right w:val="nil"/>
            </w:tcBorders>
            <w:shd w:val="clear" w:color="auto" w:fill="89C547"/>
            <w:vAlign w:val="center"/>
          </w:tcPr>
          <w:p w:rsidR="00050F82" w:rsidRPr="009405B2" w:rsidRDefault="00050F82" w:rsidP="00D71A9D">
            <w:pPr>
              <w:pStyle w:val="TableHeading2"/>
              <w:spacing w:before="40" w:after="40"/>
              <w:ind w:left="0"/>
              <w:rPr>
                <w:rFonts w:ascii="Arial Black" w:hAnsi="Arial Black" w:cs="Arial"/>
                <w:b w:val="0"/>
              </w:rPr>
            </w:pPr>
            <w:r w:rsidRPr="009405B2">
              <w:rPr>
                <w:rFonts w:ascii="Arial Black" w:hAnsi="Arial Black" w:cs="Arial"/>
                <w:color w:val="FFFFFF" w:themeColor="background1"/>
                <w14:shadow w14:blurRad="63500" w14:dist="0" w14:dir="0" w14:sx="102000" w14:sy="102000" w14:kx="0" w14:ky="0" w14:algn="ctr">
                  <w14:srgbClr w14:val="000000">
                    <w14:alpha w14:val="60000"/>
                  </w14:srgbClr>
                </w14:shadow>
              </w:rPr>
              <w:t>Time:  (To)</w:t>
            </w:r>
          </w:p>
        </w:tc>
        <w:tc>
          <w:tcPr>
            <w:tcW w:w="2213" w:type="dxa"/>
            <w:gridSpan w:val="2"/>
            <w:tcBorders>
              <w:left w:val="nil"/>
              <w:right w:val="single" w:sz="6" w:space="0" w:color="auto"/>
            </w:tcBorders>
            <w:vAlign w:val="center"/>
          </w:tcPr>
          <w:p w:rsidR="00050F82" w:rsidRPr="009405B2" w:rsidRDefault="00EA7F70" w:rsidP="00D71A9D">
            <w:pPr>
              <w:pStyle w:val="TableHeading3"/>
              <w:spacing w:before="40" w:after="40"/>
              <w:jc w:val="left"/>
              <w:rPr>
                <w:rFonts w:cs="Arial"/>
              </w:rPr>
            </w:pPr>
            <w:r w:rsidRPr="009405B2">
              <w:rPr>
                <w:rFonts w:cs="Arial"/>
              </w:rPr>
              <w:t>13:30</w:t>
            </w:r>
          </w:p>
        </w:tc>
      </w:tr>
      <w:tr w:rsidR="00050F82"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00"/>
        </w:trPr>
        <w:tc>
          <w:tcPr>
            <w:tcW w:w="1843" w:type="dxa"/>
            <w:gridSpan w:val="2"/>
            <w:tcBorders>
              <w:left w:val="single" w:sz="6" w:space="0" w:color="auto"/>
              <w:right w:val="nil"/>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Attendees:</w:t>
            </w:r>
          </w:p>
        </w:tc>
        <w:tc>
          <w:tcPr>
            <w:tcW w:w="8647" w:type="dxa"/>
            <w:gridSpan w:val="6"/>
            <w:tcBorders>
              <w:left w:val="nil"/>
              <w:right w:val="single" w:sz="6" w:space="0" w:color="auto"/>
            </w:tcBorders>
          </w:tcPr>
          <w:p w:rsidR="009405B2" w:rsidRDefault="009405B2" w:rsidP="009405B2">
            <w:pPr>
              <w:spacing w:before="40" w:after="40"/>
              <w:rPr>
                <w:rFonts w:ascii="Arial" w:hAnsi="Arial" w:cs="Arial"/>
                <w:sz w:val="20"/>
                <w:lang w:val="en-GB"/>
              </w:rPr>
            </w:pPr>
            <w:r w:rsidRPr="004068DC">
              <w:rPr>
                <w:rFonts w:ascii="Arial" w:hAnsi="Arial" w:cs="Arial"/>
                <w:sz w:val="20"/>
                <w:lang w:val="en-GB"/>
              </w:rPr>
              <w:t>Barry Bendall (BB) Rivers Trust (Chair), Martin Bowes (MB) Anglian Water, Chris Gerrard (CG) Anglian Water, Geoff Brighty (GB) Environmental Sustainability Associates, Peter Landshoff (PL) Cam Catchment Partnership, Jim Stephens  (JS) &amp; Andrew Hinchley (AH) River Lark Catchment Partnership, Martin Baker (</w:t>
            </w:r>
            <w:proofErr w:type="spellStart"/>
            <w:r w:rsidRPr="004068DC">
              <w:rPr>
                <w:rFonts w:ascii="Arial" w:hAnsi="Arial" w:cs="Arial"/>
                <w:sz w:val="20"/>
                <w:lang w:val="en-GB"/>
              </w:rPr>
              <w:t>MaB</w:t>
            </w:r>
            <w:proofErr w:type="spellEnd"/>
            <w:r w:rsidRPr="004068DC">
              <w:rPr>
                <w:rFonts w:ascii="Arial" w:hAnsi="Arial" w:cs="Arial"/>
                <w:sz w:val="20"/>
                <w:lang w:val="en-GB"/>
              </w:rPr>
              <w:t xml:space="preserve">) BCN Wildlife Trust, Nigel Simpson (NS) Natural England </w:t>
            </w:r>
          </w:p>
          <w:p w:rsidR="00050F82" w:rsidRPr="009405B2" w:rsidRDefault="00BA4B2A" w:rsidP="009405B2">
            <w:pPr>
              <w:spacing w:before="40" w:after="40"/>
              <w:rPr>
                <w:rFonts w:ascii="Arial" w:hAnsi="Arial" w:cs="Arial"/>
                <w:sz w:val="20"/>
                <w:lang w:val="en-GB"/>
              </w:rPr>
            </w:pPr>
            <w:r w:rsidRPr="009405B2">
              <w:rPr>
                <w:rFonts w:ascii="Arial" w:hAnsi="Arial" w:cs="Arial"/>
                <w:sz w:val="20"/>
                <w:lang w:val="en-GB"/>
              </w:rPr>
              <w:t xml:space="preserve">Guests: </w:t>
            </w:r>
            <w:r w:rsidR="00EA7F70" w:rsidRPr="009405B2">
              <w:rPr>
                <w:rFonts w:ascii="Arial" w:hAnsi="Arial" w:cs="Arial"/>
                <w:sz w:val="20"/>
                <w:lang w:val="en-GB"/>
              </w:rPr>
              <w:t xml:space="preserve">Andrew </w:t>
            </w:r>
            <w:r w:rsidR="00122D7A" w:rsidRPr="009405B2">
              <w:rPr>
                <w:rFonts w:ascii="Arial" w:hAnsi="Arial" w:cs="Arial"/>
                <w:sz w:val="20"/>
                <w:lang w:val="en-GB"/>
              </w:rPr>
              <w:t xml:space="preserve">Holland </w:t>
            </w:r>
            <w:r w:rsidR="009405B2" w:rsidRPr="009405B2">
              <w:rPr>
                <w:rFonts w:ascii="Arial" w:hAnsi="Arial" w:cs="Arial"/>
                <w:sz w:val="20"/>
                <w:lang w:val="en-GB"/>
              </w:rPr>
              <w:t>(</w:t>
            </w:r>
            <w:proofErr w:type="spellStart"/>
            <w:r w:rsidR="009405B2" w:rsidRPr="009405B2">
              <w:rPr>
                <w:rFonts w:ascii="Arial" w:hAnsi="Arial" w:cs="Arial"/>
                <w:sz w:val="20"/>
                <w:lang w:val="en-GB"/>
              </w:rPr>
              <w:t>AH</w:t>
            </w:r>
            <w:r w:rsidR="009405B2">
              <w:rPr>
                <w:rFonts w:ascii="Arial" w:hAnsi="Arial" w:cs="Arial"/>
                <w:sz w:val="20"/>
                <w:lang w:val="en-GB"/>
              </w:rPr>
              <w:t>o</w:t>
            </w:r>
            <w:proofErr w:type="spellEnd"/>
            <w:r w:rsidR="009405B2" w:rsidRPr="009405B2">
              <w:rPr>
                <w:rFonts w:ascii="Arial" w:hAnsi="Arial" w:cs="Arial"/>
                <w:sz w:val="20"/>
                <w:lang w:val="en-GB"/>
              </w:rPr>
              <w:t xml:space="preserve">) </w:t>
            </w:r>
            <w:r w:rsidR="00122D7A" w:rsidRPr="009405B2">
              <w:rPr>
                <w:rFonts w:ascii="Arial" w:hAnsi="Arial" w:cs="Arial"/>
                <w:sz w:val="20"/>
                <w:lang w:val="en-GB"/>
              </w:rPr>
              <w:t>RSPB</w:t>
            </w:r>
            <w:r w:rsidR="009405B2">
              <w:rPr>
                <w:rFonts w:ascii="Arial" w:hAnsi="Arial" w:cs="Arial"/>
                <w:sz w:val="20"/>
                <w:lang w:val="en-GB"/>
              </w:rPr>
              <w:t>,</w:t>
            </w:r>
            <w:r w:rsidR="00122D7A" w:rsidRPr="009405B2">
              <w:rPr>
                <w:rFonts w:ascii="Arial" w:hAnsi="Arial" w:cs="Arial"/>
                <w:sz w:val="20"/>
                <w:lang w:val="en-GB"/>
              </w:rPr>
              <w:t xml:space="preserve"> </w:t>
            </w:r>
            <w:r w:rsidR="009405B2">
              <w:rPr>
                <w:rFonts w:ascii="Arial" w:hAnsi="Arial" w:cs="Arial"/>
                <w:sz w:val="20"/>
                <w:lang w:val="en-GB"/>
              </w:rPr>
              <w:t xml:space="preserve">Clement </w:t>
            </w:r>
            <w:proofErr w:type="spellStart"/>
            <w:r w:rsidR="009405B2">
              <w:rPr>
                <w:rFonts w:ascii="Arial" w:hAnsi="Arial" w:cs="Arial"/>
                <w:sz w:val="20"/>
                <w:lang w:val="en-GB"/>
              </w:rPr>
              <w:t>Fe</w:t>
            </w:r>
            <w:r w:rsidR="00EA7F70" w:rsidRPr="009405B2">
              <w:rPr>
                <w:rFonts w:ascii="Arial" w:hAnsi="Arial" w:cs="Arial"/>
                <w:sz w:val="20"/>
                <w:lang w:val="en-GB"/>
              </w:rPr>
              <w:t>ger</w:t>
            </w:r>
            <w:proofErr w:type="spellEnd"/>
            <w:r w:rsidR="00EA7F70" w:rsidRPr="009405B2">
              <w:rPr>
                <w:rFonts w:ascii="Arial" w:hAnsi="Arial" w:cs="Arial"/>
                <w:sz w:val="20"/>
                <w:lang w:val="en-GB"/>
              </w:rPr>
              <w:t xml:space="preserve"> </w:t>
            </w:r>
            <w:r w:rsidR="009405B2" w:rsidRPr="009405B2">
              <w:rPr>
                <w:rFonts w:ascii="Arial" w:hAnsi="Arial" w:cs="Arial"/>
                <w:sz w:val="20"/>
                <w:lang w:val="en-GB"/>
              </w:rPr>
              <w:t>(CF)</w:t>
            </w:r>
            <w:r w:rsidR="009405B2">
              <w:rPr>
                <w:rFonts w:ascii="Arial" w:hAnsi="Arial" w:cs="Arial"/>
                <w:sz w:val="20"/>
                <w:lang w:val="en-GB"/>
              </w:rPr>
              <w:t xml:space="preserve"> Cambridge Uni</w:t>
            </w:r>
            <w:r w:rsidR="00EA7F70" w:rsidRPr="009405B2">
              <w:rPr>
                <w:rFonts w:ascii="Arial" w:hAnsi="Arial" w:cs="Arial"/>
                <w:sz w:val="20"/>
                <w:lang w:val="en-GB"/>
              </w:rPr>
              <w:t xml:space="preserve">, Peter Easton </w:t>
            </w:r>
            <w:r w:rsidR="009405B2" w:rsidRPr="009405B2">
              <w:rPr>
                <w:rFonts w:ascii="Arial" w:hAnsi="Arial" w:cs="Arial"/>
                <w:sz w:val="20"/>
                <w:lang w:val="en-GB"/>
              </w:rPr>
              <w:t>(PE)</w:t>
            </w:r>
            <w:r w:rsidR="009405B2">
              <w:rPr>
                <w:rFonts w:ascii="Arial" w:hAnsi="Arial" w:cs="Arial"/>
                <w:sz w:val="20"/>
                <w:lang w:val="en-GB"/>
              </w:rPr>
              <w:t xml:space="preserve"> </w:t>
            </w:r>
            <w:r w:rsidR="00EA7F70" w:rsidRPr="009405B2">
              <w:rPr>
                <w:rFonts w:ascii="Arial" w:hAnsi="Arial" w:cs="Arial"/>
                <w:sz w:val="20"/>
                <w:lang w:val="en-GB"/>
              </w:rPr>
              <w:t>Coca Cola, Karen Ellis</w:t>
            </w:r>
            <w:r w:rsidR="009405B2">
              <w:rPr>
                <w:rFonts w:ascii="Arial" w:hAnsi="Arial" w:cs="Arial"/>
                <w:sz w:val="20"/>
                <w:lang w:val="en-GB"/>
              </w:rPr>
              <w:t xml:space="preserve"> </w:t>
            </w:r>
            <w:r w:rsidR="009405B2" w:rsidRPr="009405B2">
              <w:rPr>
                <w:rFonts w:ascii="Arial" w:hAnsi="Arial" w:cs="Arial"/>
                <w:sz w:val="20"/>
                <w:lang w:val="en-GB"/>
              </w:rPr>
              <w:t>(KE)</w:t>
            </w:r>
            <w:r w:rsidR="00EA7F70" w:rsidRPr="009405B2">
              <w:rPr>
                <w:rFonts w:ascii="Arial" w:hAnsi="Arial" w:cs="Arial"/>
                <w:sz w:val="20"/>
                <w:lang w:val="en-GB"/>
              </w:rPr>
              <w:t xml:space="preserve"> WWF, Jo Morris </w:t>
            </w:r>
            <w:r w:rsidR="009405B2">
              <w:rPr>
                <w:rFonts w:ascii="Arial" w:hAnsi="Arial" w:cs="Arial"/>
                <w:sz w:val="20"/>
                <w:lang w:val="en-GB"/>
              </w:rPr>
              <w:t>(</w:t>
            </w:r>
            <w:r w:rsidR="009405B2" w:rsidRPr="009405B2">
              <w:rPr>
                <w:rFonts w:ascii="Arial" w:hAnsi="Arial" w:cs="Arial"/>
                <w:sz w:val="20"/>
                <w:lang w:val="en-GB"/>
              </w:rPr>
              <w:t>JM</w:t>
            </w:r>
            <w:r w:rsidR="009405B2">
              <w:rPr>
                <w:rFonts w:ascii="Arial" w:hAnsi="Arial" w:cs="Arial"/>
                <w:sz w:val="20"/>
                <w:lang w:val="en-GB"/>
              </w:rPr>
              <w:t>)</w:t>
            </w:r>
            <w:r w:rsidR="009405B2" w:rsidRPr="009405B2">
              <w:rPr>
                <w:rFonts w:ascii="Arial" w:hAnsi="Arial" w:cs="Arial"/>
                <w:sz w:val="20"/>
                <w:lang w:val="en-GB"/>
              </w:rPr>
              <w:t xml:space="preserve"> </w:t>
            </w:r>
            <w:r w:rsidR="00EA7F70" w:rsidRPr="009405B2">
              <w:rPr>
                <w:rFonts w:ascii="Arial" w:hAnsi="Arial" w:cs="Arial"/>
                <w:sz w:val="20"/>
                <w:lang w:val="en-GB"/>
              </w:rPr>
              <w:t xml:space="preserve">Cranfield University, </w:t>
            </w:r>
          </w:p>
          <w:p w:rsidR="00EA7F70" w:rsidRPr="009405B2" w:rsidRDefault="00EA7F70" w:rsidP="00D71A9D">
            <w:pPr>
              <w:spacing w:before="40" w:after="40"/>
              <w:rPr>
                <w:rFonts w:ascii="Arial" w:hAnsi="Arial" w:cs="Arial"/>
                <w:sz w:val="20"/>
                <w:lang w:val="en-GB"/>
              </w:rPr>
            </w:pPr>
            <w:r w:rsidRPr="009405B2">
              <w:rPr>
                <w:rFonts w:ascii="Arial" w:hAnsi="Arial" w:cs="Arial"/>
                <w:sz w:val="20"/>
                <w:lang w:val="en-GB"/>
              </w:rPr>
              <w:t>Guests from Vivid Economics</w:t>
            </w:r>
            <w:r w:rsidR="00D71A9D">
              <w:rPr>
                <w:rFonts w:ascii="Arial" w:hAnsi="Arial" w:cs="Arial"/>
                <w:sz w:val="20"/>
                <w:lang w:val="en-GB"/>
              </w:rPr>
              <w:t xml:space="preserve"> </w:t>
            </w:r>
            <w:r w:rsidR="00D71A9D">
              <w:rPr>
                <w:rFonts w:ascii="Arial" w:hAnsi="Arial" w:cs="Arial"/>
                <w:sz w:val="20"/>
                <w:lang w:val="en-GB"/>
              </w:rPr>
              <w:t>(VE)</w:t>
            </w:r>
            <w:r w:rsidRPr="009405B2">
              <w:rPr>
                <w:rFonts w:ascii="Arial" w:hAnsi="Arial" w:cs="Arial"/>
                <w:sz w:val="20"/>
                <w:lang w:val="en-GB"/>
              </w:rPr>
              <w:t xml:space="preserve"> Helen Dunn, Ulrike </w:t>
            </w:r>
            <w:proofErr w:type="spellStart"/>
            <w:r w:rsidRPr="009405B2">
              <w:rPr>
                <w:rFonts w:ascii="Arial" w:hAnsi="Arial" w:cs="Arial"/>
                <w:sz w:val="20"/>
                <w:lang w:val="en-GB"/>
              </w:rPr>
              <w:t>Hotopp</w:t>
            </w:r>
            <w:proofErr w:type="spellEnd"/>
            <w:r w:rsidRPr="009405B2">
              <w:rPr>
                <w:rFonts w:ascii="Arial" w:hAnsi="Arial" w:cs="Arial"/>
                <w:sz w:val="20"/>
                <w:lang w:val="en-GB"/>
              </w:rPr>
              <w:t xml:space="preserve">, Robin </w:t>
            </w:r>
            <w:proofErr w:type="spellStart"/>
            <w:r w:rsidRPr="009405B2">
              <w:rPr>
                <w:rFonts w:ascii="Arial" w:hAnsi="Arial" w:cs="Arial"/>
                <w:sz w:val="20"/>
                <w:lang w:val="en-GB"/>
              </w:rPr>
              <w:t>Smale</w:t>
            </w:r>
            <w:proofErr w:type="spellEnd"/>
            <w:r w:rsidR="009405B2">
              <w:rPr>
                <w:rFonts w:ascii="Arial" w:hAnsi="Arial" w:cs="Arial"/>
                <w:sz w:val="20"/>
                <w:lang w:val="en-GB"/>
              </w:rPr>
              <w:t xml:space="preserve"> </w:t>
            </w:r>
          </w:p>
        </w:tc>
      </w:tr>
      <w:tr w:rsidR="00050F82"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533"/>
        </w:trPr>
        <w:tc>
          <w:tcPr>
            <w:tcW w:w="1843" w:type="dxa"/>
            <w:gridSpan w:val="2"/>
            <w:tcBorders>
              <w:left w:val="single" w:sz="6" w:space="0" w:color="auto"/>
              <w:bottom w:val="single" w:sz="6" w:space="0" w:color="auto"/>
              <w:right w:val="nil"/>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Apologies:</w:t>
            </w:r>
          </w:p>
        </w:tc>
        <w:tc>
          <w:tcPr>
            <w:tcW w:w="8647" w:type="dxa"/>
            <w:gridSpan w:val="6"/>
            <w:tcBorders>
              <w:left w:val="nil"/>
              <w:bottom w:val="single" w:sz="6" w:space="0" w:color="auto"/>
              <w:right w:val="single" w:sz="6" w:space="0" w:color="auto"/>
            </w:tcBorders>
            <w:vAlign w:val="center"/>
          </w:tcPr>
          <w:p w:rsidR="00050F82" w:rsidRPr="009405B2" w:rsidRDefault="00EA7F70" w:rsidP="009405B2">
            <w:pPr>
              <w:pStyle w:val="TableFill2"/>
              <w:tabs>
                <w:tab w:val="left" w:pos="2284"/>
              </w:tabs>
              <w:spacing w:after="40"/>
              <w:rPr>
                <w:rFonts w:ascii="Arial" w:hAnsi="Arial" w:cs="Arial"/>
                <w:sz w:val="20"/>
              </w:rPr>
            </w:pPr>
            <w:r w:rsidRPr="009405B2">
              <w:rPr>
                <w:rFonts w:ascii="Arial" w:hAnsi="Arial" w:cs="Arial"/>
                <w:sz w:val="20"/>
              </w:rPr>
              <w:t>Ed Braham-Jon</w:t>
            </w:r>
            <w:r w:rsidR="00122D7A" w:rsidRPr="009405B2">
              <w:rPr>
                <w:rFonts w:ascii="Arial" w:hAnsi="Arial" w:cs="Arial"/>
                <w:sz w:val="20"/>
              </w:rPr>
              <w:t xml:space="preserve">es, Rob Wise </w:t>
            </w:r>
            <w:r w:rsidR="00DB1CD7" w:rsidRPr="009405B2">
              <w:rPr>
                <w:rFonts w:ascii="Arial" w:hAnsi="Arial" w:cs="Arial"/>
                <w:sz w:val="20"/>
              </w:rPr>
              <w:t xml:space="preserve">, Rob Clapham </w:t>
            </w:r>
            <w:r w:rsidR="00122D7A" w:rsidRPr="009405B2">
              <w:rPr>
                <w:rFonts w:ascii="Arial" w:hAnsi="Arial" w:cs="Arial"/>
                <w:sz w:val="20"/>
              </w:rPr>
              <w:t>and Ruth Hawksley</w:t>
            </w:r>
          </w:p>
        </w:tc>
      </w:tr>
      <w:tr w:rsidR="00050F82" w:rsidRPr="009405B2" w:rsidTr="00D71A9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1843" w:type="dxa"/>
            <w:gridSpan w:val="2"/>
            <w:tcBorders>
              <w:left w:val="single" w:sz="6" w:space="0" w:color="auto"/>
              <w:bottom w:val="single" w:sz="6" w:space="0" w:color="auto"/>
              <w:right w:val="nil"/>
            </w:tcBorders>
            <w:shd w:val="clear" w:color="auto" w:fill="89C547"/>
          </w:tcPr>
          <w:p w:rsidR="00050F82" w:rsidRPr="009405B2" w:rsidRDefault="00050F82" w:rsidP="00D71A9D">
            <w:pPr>
              <w:pStyle w:val="TableHeading1"/>
              <w:spacing w:beforeLines="40" w:before="96" w:after="0"/>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Distribution:</w:t>
            </w:r>
          </w:p>
          <w:p w:rsidR="00050F82" w:rsidRPr="009405B2" w:rsidRDefault="00050F82" w:rsidP="00D71A9D">
            <w:pPr>
              <w:pStyle w:val="TableHeading1"/>
              <w:spacing w:before="0"/>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16"/>
                <w14:shadow w14:blurRad="63500" w14:dist="0" w14:dir="0" w14:sx="102000" w14:sy="102000" w14:kx="0" w14:ky="0" w14:algn="ctr">
                  <w14:srgbClr w14:val="000000">
                    <w14:alpha w14:val="60000"/>
                  </w14:srgbClr>
                </w14:shadow>
              </w:rPr>
              <w:t>(Those Present +)</w:t>
            </w:r>
          </w:p>
        </w:tc>
        <w:tc>
          <w:tcPr>
            <w:tcW w:w="8647" w:type="dxa"/>
            <w:gridSpan w:val="6"/>
            <w:tcBorders>
              <w:left w:val="nil"/>
              <w:bottom w:val="single" w:sz="6" w:space="0" w:color="auto"/>
              <w:right w:val="single" w:sz="6" w:space="0" w:color="auto"/>
            </w:tcBorders>
          </w:tcPr>
          <w:p w:rsidR="00050F82" w:rsidRPr="009405B2" w:rsidRDefault="0013696D" w:rsidP="009405B2">
            <w:pPr>
              <w:pStyle w:val="TableFill2"/>
              <w:spacing w:after="40"/>
              <w:rPr>
                <w:rFonts w:ascii="Arial" w:hAnsi="Arial" w:cs="Arial"/>
                <w:sz w:val="20"/>
              </w:rPr>
            </w:pPr>
            <w:r w:rsidRPr="009405B2">
              <w:rPr>
                <w:rFonts w:ascii="Arial" w:hAnsi="Arial" w:cs="Arial"/>
                <w:sz w:val="20"/>
              </w:rPr>
              <w:t>As above.</w:t>
            </w:r>
          </w:p>
        </w:tc>
      </w:tr>
      <w:tr w:rsidR="00050F82" w:rsidRPr="009405B2" w:rsidTr="00D71A9D">
        <w:trPr>
          <w:trHeight w:val="629"/>
        </w:trPr>
        <w:tc>
          <w:tcPr>
            <w:tcW w:w="1843" w:type="dxa"/>
            <w:gridSpan w:val="2"/>
            <w:tcBorders>
              <w:top w:val="single" w:sz="6" w:space="0" w:color="auto"/>
              <w:bottom w:val="single" w:sz="6" w:space="0" w:color="auto"/>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Purpose of Meeting:</w:t>
            </w:r>
          </w:p>
        </w:tc>
        <w:tc>
          <w:tcPr>
            <w:tcW w:w="8647" w:type="dxa"/>
            <w:gridSpan w:val="6"/>
            <w:tcBorders>
              <w:top w:val="single" w:sz="6" w:space="0" w:color="auto"/>
              <w:bottom w:val="single" w:sz="6" w:space="0" w:color="auto"/>
            </w:tcBorders>
            <w:vAlign w:val="center"/>
          </w:tcPr>
          <w:p w:rsidR="00050F82" w:rsidRPr="009405B2" w:rsidRDefault="00EA7F70" w:rsidP="009405B2">
            <w:pPr>
              <w:pStyle w:val="TableFill2"/>
              <w:tabs>
                <w:tab w:val="center" w:pos="4215"/>
              </w:tabs>
              <w:spacing w:after="40"/>
              <w:rPr>
                <w:rFonts w:ascii="Arial" w:hAnsi="Arial" w:cs="Arial"/>
                <w:b/>
                <w:sz w:val="20"/>
              </w:rPr>
            </w:pPr>
            <w:r w:rsidRPr="009405B2">
              <w:rPr>
                <w:rFonts w:ascii="Arial" w:hAnsi="Arial" w:cs="Arial"/>
                <w:b/>
                <w:sz w:val="20"/>
              </w:rPr>
              <w:t>CamEO Engagement Forum and workshop with Vivid Economics.</w:t>
            </w:r>
          </w:p>
        </w:tc>
      </w:tr>
      <w:tr w:rsidR="00050F82" w:rsidRPr="009405B2" w:rsidTr="00D71A9D">
        <w:tblPrEx>
          <w:tblBorders>
            <w:insideV w:val="single" w:sz="6" w:space="0" w:color="auto"/>
          </w:tblBorders>
        </w:tblPrEx>
        <w:trPr>
          <w:trHeight w:val="1000"/>
        </w:trPr>
        <w:tc>
          <w:tcPr>
            <w:tcW w:w="1843" w:type="dxa"/>
            <w:gridSpan w:val="2"/>
            <w:tcBorders>
              <w:top w:val="single" w:sz="6" w:space="0" w:color="auto"/>
              <w:bottom w:val="single" w:sz="6" w:space="0" w:color="auto"/>
              <w:right w:val="nil"/>
            </w:tcBorders>
            <w:shd w:val="clear" w:color="auto" w:fill="89C547"/>
          </w:tcPr>
          <w:p w:rsidR="00050F82" w:rsidRPr="009405B2" w:rsidRDefault="00050F82" w:rsidP="009405B2">
            <w:pPr>
              <w:pStyle w:val="TableHeading1"/>
              <w:spacing w:beforeLines="40" w:before="96"/>
              <w:ind w:right="-85"/>
              <w:rPr>
                <w:rFonts w:ascii="Arial Black" w:hAnsi="Arial Black" w:cs="Arial"/>
                <w:color w:val="FFFFFF" w:themeColor="background1"/>
                <w:sz w:val="20"/>
                <w14:shadow w14:blurRad="63500" w14:dist="0" w14:dir="0" w14:sx="102000" w14:sy="102000" w14:kx="0" w14:ky="0" w14:algn="ctr">
                  <w14:srgbClr w14:val="000000">
                    <w14:alpha w14:val="60000"/>
                  </w14:srgbClr>
                </w14:shadow>
              </w:rPr>
            </w:pPr>
            <w:r w:rsidRPr="009405B2">
              <w:rPr>
                <w:rFonts w:ascii="Arial Black" w:hAnsi="Arial Black" w:cs="Arial"/>
                <w:color w:val="FFFFFF" w:themeColor="background1"/>
                <w:sz w:val="20"/>
                <w14:shadow w14:blurRad="63500" w14:dist="0" w14:dir="0" w14:sx="102000" w14:sy="102000" w14:kx="0" w14:ky="0" w14:algn="ctr">
                  <w14:srgbClr w14:val="000000">
                    <w14:alpha w14:val="60000"/>
                  </w14:srgbClr>
                </w14:shadow>
              </w:rPr>
              <w:t>Agenda:</w:t>
            </w:r>
          </w:p>
        </w:tc>
        <w:tc>
          <w:tcPr>
            <w:tcW w:w="8647" w:type="dxa"/>
            <w:gridSpan w:val="6"/>
            <w:tcBorders>
              <w:top w:val="single" w:sz="6" w:space="0" w:color="auto"/>
              <w:left w:val="nil"/>
              <w:bottom w:val="single" w:sz="6" w:space="0" w:color="auto"/>
            </w:tcBorders>
            <w:shd w:val="clear" w:color="auto" w:fill="FFFFFF"/>
          </w:tcPr>
          <w:tbl>
            <w:tblPr>
              <w:tblStyle w:val="TableGrid"/>
              <w:tblpPr w:leftFromText="180" w:rightFromText="180" w:horzAnchor="margin" w:tblpY="2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854"/>
            </w:tblGrid>
            <w:tr w:rsidR="00004F5E" w:rsidTr="00004F5E">
              <w:trPr>
                <w:trHeight w:val="351"/>
              </w:trPr>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Pr="00004F5E" w:rsidRDefault="00004F5E" w:rsidP="00004F5E">
                  <w:pPr>
                    <w:spacing w:beforeLines="40" w:before="96" w:after="40" w:line="259" w:lineRule="auto"/>
                    <w:rPr>
                      <w:rFonts w:ascii="Arial" w:hAnsi="Arial" w:cs="Arial"/>
                      <w:sz w:val="20"/>
                    </w:rPr>
                  </w:pPr>
                  <w:r w:rsidRPr="00004F5E">
                    <w:rPr>
                      <w:rFonts w:ascii="Arial" w:hAnsi="Arial" w:cs="Arial"/>
                      <w:sz w:val="20"/>
                    </w:rPr>
                    <w:t>Introductions and welcome - Karen Ellis WWF</w:t>
                  </w:r>
                </w:p>
              </w:tc>
            </w:tr>
            <w:tr w:rsidR="00004F5E" w:rsidTr="00004F5E">
              <w:trPr>
                <w:trHeight w:val="486"/>
              </w:trPr>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Pr="009405B2" w:rsidRDefault="00004F5E" w:rsidP="00004F5E">
                  <w:pPr>
                    <w:spacing w:beforeLines="40" w:before="96" w:after="40" w:line="259" w:lineRule="auto"/>
                    <w:rPr>
                      <w:rFonts w:ascii="Arial" w:hAnsi="Arial" w:cs="Arial"/>
                      <w:sz w:val="20"/>
                    </w:rPr>
                  </w:pPr>
                  <w:r w:rsidRPr="00004F5E">
                    <w:rPr>
                      <w:rFonts w:ascii="Arial" w:hAnsi="Arial" w:cs="Arial"/>
                      <w:bCs/>
                      <w:sz w:val="20"/>
                    </w:rPr>
                    <w:t xml:space="preserve">Objectives of this workshop – Ulrike </w:t>
                  </w:r>
                  <w:proofErr w:type="spellStart"/>
                  <w:r w:rsidRPr="00004F5E">
                    <w:rPr>
                      <w:rFonts w:ascii="Arial" w:hAnsi="Arial" w:cs="Arial"/>
                      <w:bCs/>
                      <w:sz w:val="20"/>
                    </w:rPr>
                    <w:t>Hotopp</w:t>
                  </w:r>
                  <w:proofErr w:type="spellEnd"/>
                  <w:r w:rsidRPr="00004F5E">
                    <w:rPr>
                      <w:rFonts w:ascii="Arial" w:hAnsi="Arial" w:cs="Arial"/>
                      <w:bCs/>
                      <w:sz w:val="20"/>
                    </w:rPr>
                    <w:t>, Vivid Economics</w:t>
                  </w:r>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 xml:space="preserve">Natural capital accounting – a brief introduction – Robin </w:t>
                  </w:r>
                  <w:proofErr w:type="spellStart"/>
                  <w:r w:rsidRPr="00004F5E">
                    <w:rPr>
                      <w:rFonts w:ascii="Arial" w:hAnsi="Arial" w:cs="Arial"/>
                      <w:sz w:val="20"/>
                    </w:rPr>
                    <w:t>Smale</w:t>
                  </w:r>
                  <w:proofErr w:type="spellEnd"/>
                  <w:r w:rsidRPr="00004F5E">
                    <w:rPr>
                      <w:rFonts w:ascii="Arial" w:hAnsi="Arial" w:cs="Arial"/>
                      <w:sz w:val="20"/>
                    </w:rPr>
                    <w:t>, Vivid Economics</w:t>
                  </w:r>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 xml:space="preserve">Natural capital in the Cam &amp; Ely Ouse – Robin </w:t>
                  </w:r>
                  <w:proofErr w:type="spellStart"/>
                  <w:r w:rsidRPr="00004F5E">
                    <w:rPr>
                      <w:rFonts w:ascii="Arial" w:hAnsi="Arial" w:cs="Arial"/>
                      <w:sz w:val="20"/>
                    </w:rPr>
                    <w:t>Smale</w:t>
                  </w:r>
                  <w:proofErr w:type="spellEnd"/>
                  <w:r w:rsidRPr="00004F5E">
                    <w:rPr>
                      <w:rFonts w:ascii="Arial" w:hAnsi="Arial" w:cs="Arial"/>
                      <w:sz w:val="20"/>
                    </w:rPr>
                    <w:t>, Vivid Economics</w:t>
                  </w:r>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Natural assets/ecosystems and ecosystem service flows: emerging results – Helen Dunn, Vivid Economics</w:t>
                  </w:r>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 xml:space="preserve">Pressures and risks – Robin </w:t>
                  </w:r>
                  <w:proofErr w:type="spellStart"/>
                  <w:r w:rsidRPr="00004F5E">
                    <w:rPr>
                      <w:rFonts w:ascii="Arial" w:hAnsi="Arial" w:cs="Arial"/>
                      <w:sz w:val="20"/>
                    </w:rPr>
                    <w:t>Smale</w:t>
                  </w:r>
                  <w:proofErr w:type="spellEnd"/>
                  <w:r w:rsidRPr="00004F5E">
                    <w:rPr>
                      <w:rFonts w:ascii="Arial" w:hAnsi="Arial" w:cs="Arial"/>
                      <w:sz w:val="20"/>
                    </w:rPr>
                    <w:t xml:space="preserve">/Ulrike </w:t>
                  </w:r>
                  <w:proofErr w:type="spellStart"/>
                  <w:r w:rsidRPr="00004F5E">
                    <w:rPr>
                      <w:rFonts w:ascii="Arial" w:hAnsi="Arial" w:cs="Arial"/>
                      <w:sz w:val="20"/>
                    </w:rPr>
                    <w:t>Hotopp</w:t>
                  </w:r>
                  <w:proofErr w:type="spellEnd"/>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 xml:space="preserve">Who impacts on natural capital and how?  - Robin </w:t>
                  </w:r>
                  <w:proofErr w:type="spellStart"/>
                  <w:r w:rsidRPr="00004F5E">
                    <w:rPr>
                      <w:rFonts w:ascii="Arial" w:hAnsi="Arial" w:cs="Arial"/>
                      <w:sz w:val="20"/>
                    </w:rPr>
                    <w:t>Smale</w:t>
                  </w:r>
                  <w:proofErr w:type="spellEnd"/>
                  <w:r w:rsidRPr="00004F5E">
                    <w:rPr>
                      <w:rFonts w:ascii="Arial" w:hAnsi="Arial" w:cs="Arial"/>
                      <w:sz w:val="20"/>
                    </w:rPr>
                    <w:t xml:space="preserve">/Ulrike </w:t>
                  </w:r>
                  <w:proofErr w:type="spellStart"/>
                  <w:r w:rsidRPr="00004F5E">
                    <w:rPr>
                      <w:rFonts w:ascii="Arial" w:hAnsi="Arial" w:cs="Arial"/>
                      <w:sz w:val="20"/>
                    </w:rPr>
                    <w:t>Hotopp</w:t>
                  </w:r>
                  <w:proofErr w:type="spellEnd"/>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 xml:space="preserve">A brief introduction to further research – Clement </w:t>
                  </w:r>
                  <w:proofErr w:type="spellStart"/>
                  <w:r w:rsidRPr="00004F5E">
                    <w:rPr>
                      <w:rFonts w:ascii="Arial" w:hAnsi="Arial" w:cs="Arial"/>
                      <w:sz w:val="20"/>
                    </w:rPr>
                    <w:t>Feger</w:t>
                  </w:r>
                  <w:proofErr w:type="spellEnd"/>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spacing w:beforeLines="40" w:before="96" w:after="40" w:line="259" w:lineRule="auto"/>
                    <w:rPr>
                      <w:rFonts w:ascii="Arial" w:hAnsi="Arial" w:cs="Arial"/>
                      <w:sz w:val="20"/>
                    </w:rPr>
                  </w:pPr>
                  <w:r w:rsidRPr="00004F5E">
                    <w:rPr>
                      <w:rFonts w:ascii="Arial" w:hAnsi="Arial" w:cs="Arial"/>
                      <w:sz w:val="20"/>
                    </w:rPr>
                    <w:t>Discussion</w:t>
                  </w:r>
                </w:p>
              </w:tc>
            </w:tr>
            <w:tr w:rsidR="00004F5E" w:rsidTr="00004F5E">
              <w:tc>
                <w:tcPr>
                  <w:tcW w:w="562" w:type="dxa"/>
                </w:tcPr>
                <w:p w:rsidR="00004F5E" w:rsidRPr="00004F5E" w:rsidRDefault="00004F5E" w:rsidP="00004F5E">
                  <w:pPr>
                    <w:pStyle w:val="ListParagraph"/>
                    <w:numPr>
                      <w:ilvl w:val="0"/>
                      <w:numId w:val="39"/>
                    </w:numPr>
                    <w:spacing w:beforeLines="40" w:before="96" w:afterLines="40" w:after="96"/>
                    <w:ind w:left="357" w:hanging="357"/>
                    <w:rPr>
                      <w:rFonts w:ascii="Arial" w:hAnsi="Arial" w:cs="Arial"/>
                      <w:b/>
                      <w:color w:val="2FABFF"/>
                      <w:sz w:val="20"/>
                      <w:szCs w:val="20"/>
                    </w:rPr>
                  </w:pPr>
                </w:p>
              </w:tc>
              <w:tc>
                <w:tcPr>
                  <w:tcW w:w="7854" w:type="dxa"/>
                </w:tcPr>
                <w:p w:rsidR="00004F5E" w:rsidRDefault="00004F5E" w:rsidP="00004F5E">
                  <w:pPr>
                    <w:tabs>
                      <w:tab w:val="right" w:pos="7638"/>
                    </w:tabs>
                    <w:spacing w:beforeLines="40" w:before="96" w:after="40" w:line="259" w:lineRule="auto"/>
                    <w:rPr>
                      <w:rFonts w:ascii="Arial" w:hAnsi="Arial" w:cs="Arial"/>
                      <w:sz w:val="20"/>
                    </w:rPr>
                  </w:pPr>
                  <w:r w:rsidRPr="00004F5E">
                    <w:rPr>
                      <w:rFonts w:ascii="Arial" w:hAnsi="Arial" w:cs="Arial"/>
                      <w:sz w:val="20"/>
                    </w:rPr>
                    <w:t xml:space="preserve">Conclusion and next steps – Robin </w:t>
                  </w:r>
                  <w:proofErr w:type="spellStart"/>
                  <w:r w:rsidRPr="00004F5E">
                    <w:rPr>
                      <w:rFonts w:ascii="Arial" w:hAnsi="Arial" w:cs="Arial"/>
                      <w:sz w:val="20"/>
                    </w:rPr>
                    <w:t>Smale</w:t>
                  </w:r>
                  <w:proofErr w:type="spellEnd"/>
                  <w:r>
                    <w:rPr>
                      <w:rFonts w:ascii="Arial" w:hAnsi="Arial" w:cs="Arial"/>
                      <w:sz w:val="20"/>
                    </w:rPr>
                    <w:tab/>
                  </w:r>
                </w:p>
                <w:p w:rsidR="00004F5E" w:rsidRPr="009405B2" w:rsidRDefault="00004F5E" w:rsidP="00004F5E">
                  <w:pPr>
                    <w:tabs>
                      <w:tab w:val="right" w:pos="7638"/>
                    </w:tabs>
                    <w:spacing w:beforeLines="40" w:before="96" w:after="40" w:line="259" w:lineRule="auto"/>
                    <w:rPr>
                      <w:rFonts w:ascii="Arial" w:hAnsi="Arial" w:cs="Arial"/>
                      <w:sz w:val="20"/>
                    </w:rPr>
                  </w:pPr>
                </w:p>
              </w:tc>
            </w:tr>
          </w:tbl>
          <w:p w:rsidR="009405B2" w:rsidRPr="009405B2" w:rsidRDefault="009405B2" w:rsidP="00004F5E">
            <w:pPr>
              <w:pStyle w:val="Item"/>
              <w:spacing w:before="40" w:after="40" w:line="240" w:lineRule="auto"/>
              <w:ind w:left="0" w:firstLine="0"/>
              <w:rPr>
                <w:rFonts w:ascii="Arial" w:hAnsi="Arial" w:cs="Arial"/>
                <w:sz w:val="20"/>
              </w:rPr>
            </w:pPr>
          </w:p>
        </w:tc>
      </w:tr>
      <w:tr w:rsidR="007D1E5C" w:rsidRPr="009405B2" w:rsidTr="00D71A9D">
        <w:tblPrEx>
          <w:jc w:val="center"/>
          <w:tblBorders>
            <w:insideH w:val="single" w:sz="6" w:space="0" w:color="auto"/>
            <w:insideV w:val="single" w:sz="6" w:space="0" w:color="auto"/>
          </w:tblBorders>
          <w:tblCellMar>
            <w:left w:w="107" w:type="dxa"/>
            <w:right w:w="107" w:type="dxa"/>
          </w:tblCellMar>
        </w:tblPrEx>
        <w:trPr>
          <w:gridBefore w:val="1"/>
          <w:gridAfter w:val="1"/>
          <w:wBefore w:w="212" w:type="dxa"/>
          <w:wAfter w:w="217" w:type="dxa"/>
          <w:trHeight w:val="555"/>
          <w:jc w:val="center"/>
        </w:trPr>
        <w:tc>
          <w:tcPr>
            <w:tcW w:w="10061" w:type="dxa"/>
            <w:gridSpan w:val="6"/>
            <w:tcBorders>
              <w:top w:val="single" w:sz="4" w:space="0" w:color="auto"/>
              <w:left w:val="single" w:sz="4" w:space="0" w:color="auto"/>
              <w:bottom w:val="single" w:sz="4" w:space="0" w:color="auto"/>
              <w:right w:val="single" w:sz="4" w:space="0" w:color="auto"/>
            </w:tcBorders>
            <w:shd w:val="clear" w:color="auto" w:fill="2FABFF"/>
            <w:vAlign w:val="center"/>
          </w:tcPr>
          <w:p w:rsidR="00D71A9D" w:rsidRPr="00D71A9D" w:rsidRDefault="007D1E5C" w:rsidP="00D71A9D">
            <w:pPr>
              <w:pStyle w:val="NormalWeb"/>
              <w:spacing w:beforeLines="40" w:before="96" w:beforeAutospacing="0" w:afterLines="40" w:after="96" w:afterAutospacing="0"/>
              <w:jc w:val="center"/>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lastRenderedPageBreak/>
              <w:t xml:space="preserve">Natural Capital in CamEO </w:t>
            </w:r>
          </w:p>
          <w:p w:rsidR="007D1E5C" w:rsidRPr="00D71A9D" w:rsidRDefault="007D1E5C" w:rsidP="00D71A9D">
            <w:pPr>
              <w:pStyle w:val="NormalWeb"/>
              <w:spacing w:beforeLines="40" w:before="96" w:beforeAutospacing="0" w:afterLines="40" w:after="96" w:afterAutospacing="0"/>
              <w:jc w:val="center"/>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w:t>
            </w:r>
            <w:r w:rsidR="00D71A9D"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 xml:space="preserve">list of </w:t>
            </w: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representatives from outside of the catchment)</w:t>
            </w:r>
          </w:p>
        </w:tc>
      </w:tr>
      <w:tr w:rsidR="007D1E5C" w:rsidRPr="009405B2" w:rsidTr="00D71A9D">
        <w:tblPrEx>
          <w:jc w:val="center"/>
          <w:tblBorders>
            <w:insideH w:val="single" w:sz="6" w:space="0" w:color="auto"/>
            <w:insideV w:val="single" w:sz="6" w:space="0" w:color="auto"/>
          </w:tblBorders>
          <w:tblCellMar>
            <w:left w:w="107" w:type="dxa"/>
            <w:right w:w="107" w:type="dxa"/>
          </w:tblCellMar>
        </w:tblPrEx>
        <w:trPr>
          <w:gridBefore w:val="1"/>
          <w:gridAfter w:val="1"/>
          <w:wBefore w:w="212" w:type="dxa"/>
          <w:wAfter w:w="217" w:type="dxa"/>
          <w:trHeight w:val="2213"/>
          <w:jc w:val="center"/>
        </w:trPr>
        <w:tc>
          <w:tcPr>
            <w:tcW w:w="10061" w:type="dxa"/>
            <w:gridSpan w:val="6"/>
            <w:tcBorders>
              <w:top w:val="nil"/>
              <w:left w:val="single" w:sz="4" w:space="0" w:color="auto"/>
              <w:bottom w:val="single" w:sz="4" w:space="0" w:color="auto"/>
              <w:right w:val="single" w:sz="4" w:space="0" w:color="auto"/>
            </w:tcBorders>
            <w:vAlign w:val="center"/>
          </w:tcPr>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Karen Ellis WWF (lead on the project)</w:t>
            </w:r>
          </w:p>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Joe Morris (Cranfield - soils and agriculture)</w:t>
            </w:r>
          </w:p>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Helen Dunn (Vivid and AW) - ex DEFRA natural capital lead</w:t>
            </w:r>
          </w:p>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 xml:space="preserve">Ulrike </w:t>
            </w:r>
            <w:proofErr w:type="spellStart"/>
            <w:r w:rsidRPr="009405B2">
              <w:rPr>
                <w:rFonts w:ascii="Arial" w:hAnsi="Arial" w:cs="Arial"/>
                <w:sz w:val="20"/>
                <w:lang w:val="en-GB"/>
              </w:rPr>
              <w:t>Hotopp</w:t>
            </w:r>
            <w:proofErr w:type="spellEnd"/>
            <w:r w:rsidRPr="009405B2">
              <w:rPr>
                <w:rFonts w:ascii="Arial" w:hAnsi="Arial" w:cs="Arial"/>
                <w:sz w:val="20"/>
                <w:lang w:val="en-GB"/>
              </w:rPr>
              <w:t xml:space="preserve"> (Vivid) - ex DEFRA policy developer </w:t>
            </w:r>
          </w:p>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 xml:space="preserve">Robin </w:t>
            </w:r>
            <w:proofErr w:type="spellStart"/>
            <w:r w:rsidRPr="009405B2">
              <w:rPr>
                <w:rFonts w:ascii="Arial" w:hAnsi="Arial" w:cs="Arial"/>
                <w:sz w:val="20"/>
                <w:lang w:val="en-GB"/>
              </w:rPr>
              <w:t>Smale</w:t>
            </w:r>
            <w:proofErr w:type="spellEnd"/>
            <w:r w:rsidRPr="009405B2">
              <w:rPr>
                <w:rFonts w:ascii="Arial" w:hAnsi="Arial" w:cs="Arial"/>
                <w:sz w:val="20"/>
                <w:lang w:val="en-GB"/>
              </w:rPr>
              <w:t xml:space="preserve"> (Vivid) - long term member of the natural capital committee (land use group)</w:t>
            </w:r>
          </w:p>
          <w:p w:rsidR="007D1E5C" w:rsidRPr="009405B2" w:rsidRDefault="007D1E5C" w:rsidP="009B0808">
            <w:pPr>
              <w:numPr>
                <w:ilvl w:val="0"/>
                <w:numId w:val="23"/>
              </w:numPr>
              <w:overflowPunct/>
              <w:autoSpaceDE/>
              <w:autoSpaceDN/>
              <w:adjustRightInd/>
              <w:spacing w:line="240" w:lineRule="auto"/>
              <w:textAlignment w:val="center"/>
              <w:rPr>
                <w:rFonts w:ascii="Arial" w:hAnsi="Arial" w:cs="Arial"/>
                <w:sz w:val="20"/>
                <w:lang w:val="en-GB"/>
              </w:rPr>
            </w:pPr>
            <w:r w:rsidRPr="009405B2">
              <w:rPr>
                <w:rFonts w:ascii="Arial" w:hAnsi="Arial" w:cs="Arial"/>
                <w:sz w:val="20"/>
                <w:lang w:val="en-GB"/>
              </w:rPr>
              <w:t xml:space="preserve">Clement </w:t>
            </w:r>
            <w:proofErr w:type="spellStart"/>
            <w:r w:rsidRPr="009405B2">
              <w:rPr>
                <w:rFonts w:ascii="Arial" w:hAnsi="Arial" w:cs="Arial"/>
                <w:sz w:val="20"/>
                <w:lang w:val="en-GB"/>
              </w:rPr>
              <w:t>Feger</w:t>
            </w:r>
            <w:proofErr w:type="spellEnd"/>
            <w:r w:rsidRPr="009405B2">
              <w:rPr>
                <w:rFonts w:ascii="Arial" w:hAnsi="Arial" w:cs="Arial"/>
                <w:sz w:val="20"/>
                <w:lang w:val="en-GB"/>
              </w:rPr>
              <w:t xml:space="preserve"> - Cambridge Uni PhD</w:t>
            </w:r>
          </w:p>
        </w:tc>
      </w:tr>
    </w:tbl>
    <w:p w:rsidR="009B0808" w:rsidRPr="009405B2" w:rsidRDefault="009B0808">
      <w:pPr>
        <w:rPr>
          <w:rFonts w:ascii="Arial" w:hAnsi="Arial" w:cs="Arial"/>
          <w:sz w:val="20"/>
          <w:lang w:val="en-GB"/>
        </w:rPr>
      </w:pPr>
    </w:p>
    <w:tbl>
      <w:tblPr>
        <w:tblW w:w="10103" w:type="dxa"/>
        <w:jc w:val="center"/>
        <w:tblInd w:w="-533"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56"/>
          <w:jc w:val="center"/>
        </w:trPr>
        <w:tc>
          <w:tcPr>
            <w:tcW w:w="10103" w:type="dxa"/>
            <w:tcBorders>
              <w:top w:val="single" w:sz="4" w:space="0" w:color="auto"/>
              <w:bottom w:val="single" w:sz="4" w:space="0" w:color="auto"/>
            </w:tcBorders>
            <w:shd w:val="clear" w:color="auto" w:fill="2FABFF"/>
            <w:vAlign w:val="center"/>
          </w:tcPr>
          <w:p w:rsidR="007D1E5C" w:rsidRPr="009405B2" w:rsidRDefault="007D1E5C" w:rsidP="00D71A9D">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Objectives</w:t>
            </w:r>
          </w:p>
        </w:tc>
      </w:tr>
      <w:tr w:rsidR="007D1E5C" w:rsidRPr="009405B2" w:rsidTr="00D71A9D">
        <w:trPr>
          <w:jc w:val="center"/>
        </w:trPr>
        <w:tc>
          <w:tcPr>
            <w:tcW w:w="10103" w:type="dxa"/>
            <w:tcBorders>
              <w:top w:val="single" w:sz="4" w:space="0" w:color="auto"/>
            </w:tcBorders>
            <w:vAlign w:val="center"/>
          </w:tcPr>
          <w:p w:rsidR="007D1E5C" w:rsidRPr="009405B2" w:rsidRDefault="007D1E5C" w:rsidP="008D3343">
            <w:pPr>
              <w:overflowPunct/>
              <w:autoSpaceDE/>
              <w:autoSpaceDN/>
              <w:adjustRightInd/>
              <w:spacing w:line="240" w:lineRule="auto"/>
              <w:ind w:left="540"/>
              <w:textAlignment w:val="center"/>
              <w:rPr>
                <w:rFonts w:ascii="Arial" w:hAnsi="Arial" w:cs="Arial"/>
                <w:sz w:val="20"/>
                <w:lang w:val="en-GB"/>
              </w:rPr>
            </w:pPr>
          </w:p>
          <w:p w:rsidR="007D1E5C" w:rsidRPr="009405B2" w:rsidRDefault="007D1E5C" w:rsidP="008D3343">
            <w:pPr>
              <w:numPr>
                <w:ilvl w:val="0"/>
                <w:numId w:val="5"/>
              </w:numPr>
              <w:overflowPunct/>
              <w:autoSpaceDE/>
              <w:autoSpaceDN/>
              <w:adjustRightInd/>
              <w:spacing w:line="240" w:lineRule="auto"/>
              <w:ind w:left="540"/>
              <w:textAlignment w:val="center"/>
              <w:rPr>
                <w:rFonts w:ascii="Arial" w:hAnsi="Arial" w:cs="Arial"/>
                <w:sz w:val="20"/>
                <w:lang w:val="en-GB"/>
              </w:rPr>
            </w:pPr>
            <w:r w:rsidRPr="009405B2">
              <w:rPr>
                <w:rFonts w:ascii="Arial" w:hAnsi="Arial" w:cs="Arial"/>
                <w:sz w:val="20"/>
                <w:lang w:val="en-GB"/>
              </w:rPr>
              <w:t>To provide a broad and common understanding of the approach; Show the extent and relevance of natural capital in CamEO; How we can use the information.</w:t>
            </w:r>
          </w:p>
          <w:p w:rsidR="007D1E5C" w:rsidRPr="009405B2" w:rsidRDefault="007D1E5C" w:rsidP="008D3343">
            <w:pPr>
              <w:numPr>
                <w:ilvl w:val="0"/>
                <w:numId w:val="5"/>
              </w:numPr>
              <w:overflowPunct/>
              <w:autoSpaceDE/>
              <w:autoSpaceDN/>
              <w:adjustRightInd/>
              <w:spacing w:line="240" w:lineRule="auto"/>
              <w:ind w:left="540"/>
              <w:textAlignment w:val="center"/>
              <w:rPr>
                <w:rFonts w:ascii="Arial" w:hAnsi="Arial" w:cs="Arial"/>
                <w:sz w:val="20"/>
                <w:lang w:val="en-GB"/>
              </w:rPr>
            </w:pPr>
            <w:r w:rsidRPr="009405B2">
              <w:rPr>
                <w:rFonts w:ascii="Arial" w:hAnsi="Arial" w:cs="Arial"/>
                <w:sz w:val="20"/>
                <w:lang w:val="en-GB"/>
              </w:rPr>
              <w:t>The aim is to prove the concept of using spatial data to create a natural capital account</w:t>
            </w:r>
            <w:r w:rsidR="00825FB4">
              <w:rPr>
                <w:rFonts w:ascii="Arial" w:hAnsi="Arial" w:cs="Arial"/>
                <w:sz w:val="20"/>
                <w:lang w:val="en-GB"/>
              </w:rPr>
              <w:t>.</w:t>
            </w:r>
          </w:p>
          <w:p w:rsidR="007D1E5C" w:rsidRPr="009405B2" w:rsidRDefault="007D1E5C" w:rsidP="008D3343">
            <w:pPr>
              <w:numPr>
                <w:ilvl w:val="0"/>
                <w:numId w:val="5"/>
              </w:numPr>
              <w:overflowPunct/>
              <w:autoSpaceDE/>
              <w:autoSpaceDN/>
              <w:adjustRightInd/>
              <w:spacing w:line="240" w:lineRule="auto"/>
              <w:ind w:left="540"/>
              <w:textAlignment w:val="center"/>
              <w:rPr>
                <w:rFonts w:ascii="Arial" w:hAnsi="Arial" w:cs="Arial"/>
                <w:sz w:val="20"/>
                <w:lang w:val="en-GB"/>
              </w:rPr>
            </w:pPr>
            <w:r w:rsidRPr="009405B2">
              <w:rPr>
                <w:rFonts w:ascii="Arial" w:hAnsi="Arial" w:cs="Arial"/>
                <w:sz w:val="20"/>
                <w:lang w:val="en-GB"/>
              </w:rPr>
              <w:t>Identification of further work and needs in the catchment</w:t>
            </w:r>
          </w:p>
          <w:p w:rsidR="007D1E5C" w:rsidRPr="009405B2" w:rsidRDefault="007D1E5C" w:rsidP="008D3343">
            <w:pPr>
              <w:pStyle w:val="NormalWeb"/>
              <w:spacing w:before="0" w:beforeAutospacing="0" w:after="0" w:afterAutospacing="0"/>
              <w:ind w:left="540"/>
              <w:rPr>
                <w:rFonts w:ascii="Arial" w:hAnsi="Arial" w:cs="Arial"/>
                <w:sz w:val="20"/>
                <w:szCs w:val="20"/>
              </w:rPr>
            </w:pPr>
            <w:r w:rsidRPr="009405B2">
              <w:rPr>
                <w:rFonts w:ascii="Arial" w:hAnsi="Arial" w:cs="Arial"/>
                <w:sz w:val="20"/>
                <w:szCs w:val="20"/>
              </w:rPr>
              <w:t>Carbon, flood, food, water purification, raw provisions, recreation</w:t>
            </w:r>
            <w:r w:rsidR="00825FB4">
              <w:rPr>
                <w:rFonts w:ascii="Arial" w:hAnsi="Arial" w:cs="Arial"/>
                <w:sz w:val="20"/>
                <w:szCs w:val="20"/>
              </w:rPr>
              <w:t>.</w:t>
            </w:r>
          </w:p>
          <w:p w:rsidR="007D1E5C" w:rsidRPr="009405B2" w:rsidRDefault="007D1E5C" w:rsidP="008D3343">
            <w:pPr>
              <w:overflowPunct/>
              <w:autoSpaceDE/>
              <w:autoSpaceDN/>
              <w:adjustRightInd/>
              <w:spacing w:line="240" w:lineRule="auto"/>
              <w:ind w:left="540"/>
              <w:textAlignment w:val="center"/>
              <w:rPr>
                <w:rFonts w:ascii="Arial" w:hAnsi="Arial" w:cs="Arial"/>
                <w:sz w:val="20"/>
                <w:lang w:val="en-GB"/>
              </w:rPr>
            </w:pPr>
          </w:p>
        </w:tc>
      </w:tr>
    </w:tbl>
    <w:p w:rsidR="009B0808" w:rsidRPr="009405B2" w:rsidRDefault="009B0808">
      <w:pPr>
        <w:rPr>
          <w:rFonts w:ascii="Arial" w:hAnsi="Arial" w:cs="Arial"/>
          <w:sz w:val="20"/>
          <w:lang w:val="en-GB"/>
        </w:rPr>
      </w:pPr>
    </w:p>
    <w:tbl>
      <w:tblPr>
        <w:tblW w:w="10103" w:type="dxa"/>
        <w:jc w:val="center"/>
        <w:tblInd w:w="-426" w:type="dxa"/>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56"/>
          <w:jc w:val="center"/>
        </w:trPr>
        <w:tc>
          <w:tcPr>
            <w:tcW w:w="10103" w:type="dxa"/>
            <w:tcBorders>
              <w:top w:val="single" w:sz="4" w:space="0" w:color="auto"/>
              <w:left w:val="single" w:sz="4" w:space="0" w:color="auto"/>
              <w:bottom w:val="single" w:sz="4" w:space="0" w:color="auto"/>
              <w:right w:val="single" w:sz="4" w:space="0" w:color="auto"/>
            </w:tcBorders>
            <w:shd w:val="clear" w:color="auto" w:fill="2FABFF"/>
            <w:vAlign w:val="center"/>
          </w:tcPr>
          <w:p w:rsidR="007D1E5C" w:rsidRPr="009405B2" w:rsidRDefault="007D1E5C" w:rsidP="00825FB4">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CamEO overview</w:t>
            </w:r>
          </w:p>
        </w:tc>
      </w:tr>
      <w:tr w:rsidR="007D1E5C" w:rsidRPr="009405B2" w:rsidTr="00825FB4">
        <w:trPr>
          <w:trHeight w:val="3186"/>
          <w:jc w:val="center"/>
        </w:trPr>
        <w:tc>
          <w:tcPr>
            <w:tcW w:w="10103" w:type="dxa"/>
            <w:tcBorders>
              <w:top w:val="single" w:sz="4" w:space="0" w:color="auto"/>
              <w:left w:val="single" w:sz="4" w:space="0" w:color="auto"/>
              <w:bottom w:val="single" w:sz="4" w:space="0" w:color="auto"/>
              <w:right w:val="single" w:sz="4" w:space="0" w:color="auto"/>
            </w:tcBorders>
            <w:shd w:val="clear" w:color="auto" w:fill="auto"/>
          </w:tcPr>
          <w:p w:rsidR="00825FB4" w:rsidRDefault="00825FB4" w:rsidP="00825FB4">
            <w:pPr>
              <w:spacing w:before="40" w:after="40" w:line="240" w:lineRule="auto"/>
              <w:ind w:left="210" w:right="210"/>
              <w:jc w:val="both"/>
              <w:rPr>
                <w:rFonts w:ascii="Arial" w:hAnsi="Arial" w:cs="Arial"/>
                <w:sz w:val="20"/>
              </w:rPr>
            </w:pPr>
          </w:p>
          <w:p w:rsidR="007D1E5C" w:rsidRPr="009405B2" w:rsidRDefault="007D1E5C" w:rsidP="00825FB4">
            <w:pPr>
              <w:spacing w:before="40" w:after="40" w:line="240" w:lineRule="auto"/>
              <w:ind w:left="210" w:right="210"/>
              <w:jc w:val="both"/>
              <w:rPr>
                <w:rFonts w:ascii="Arial" w:hAnsi="Arial" w:cs="Arial"/>
                <w:sz w:val="20"/>
              </w:rPr>
            </w:pPr>
            <w:r w:rsidRPr="009405B2">
              <w:rPr>
                <w:rFonts w:ascii="Arial" w:hAnsi="Arial" w:cs="Arial"/>
                <w:sz w:val="20"/>
              </w:rPr>
              <w:t>Karen Ellis from WWF gave an overview of the CamEO project so far, highlighting the aims to support water sensitive farming along with Coca Cola, engaging with government and partners for natural capital and influencing policy. The work includes a need to understand the ‘</w:t>
            </w:r>
            <w:r w:rsidR="00825FB4">
              <w:rPr>
                <w:rFonts w:ascii="Arial" w:hAnsi="Arial" w:cs="Arial"/>
                <w:sz w:val="20"/>
              </w:rPr>
              <w:t>environmental provisions’</w:t>
            </w:r>
            <w:r w:rsidRPr="009405B2">
              <w:rPr>
                <w:rFonts w:ascii="Arial" w:hAnsi="Arial" w:cs="Arial"/>
                <w:sz w:val="20"/>
              </w:rPr>
              <w:t xml:space="preserve"> in natural and economic terms along with </w:t>
            </w:r>
            <w:r w:rsidR="00825FB4">
              <w:rPr>
                <w:rFonts w:ascii="Arial" w:hAnsi="Arial" w:cs="Arial"/>
                <w:sz w:val="20"/>
              </w:rPr>
              <w:t xml:space="preserve">their role in </w:t>
            </w:r>
            <w:r w:rsidRPr="009405B2">
              <w:rPr>
                <w:rFonts w:ascii="Arial" w:hAnsi="Arial" w:cs="Arial"/>
                <w:sz w:val="20"/>
              </w:rPr>
              <w:t xml:space="preserve">decision making. </w:t>
            </w:r>
          </w:p>
          <w:p w:rsidR="007D1E5C" w:rsidRPr="009405B2" w:rsidRDefault="007D1E5C" w:rsidP="00825FB4">
            <w:pPr>
              <w:spacing w:before="40" w:after="40" w:line="240" w:lineRule="auto"/>
              <w:ind w:left="210" w:right="210"/>
              <w:jc w:val="both"/>
              <w:rPr>
                <w:rFonts w:ascii="Arial" w:hAnsi="Arial" w:cs="Arial"/>
                <w:sz w:val="20"/>
              </w:rPr>
            </w:pPr>
            <w:r w:rsidRPr="009405B2">
              <w:rPr>
                <w:rFonts w:ascii="Arial" w:hAnsi="Arial" w:cs="Arial"/>
                <w:sz w:val="20"/>
              </w:rPr>
              <w:t xml:space="preserve">There needs to be a value in nature and this in </w:t>
            </w:r>
            <w:r w:rsidR="00825FB4">
              <w:rPr>
                <w:rFonts w:ascii="Arial" w:hAnsi="Arial" w:cs="Arial"/>
                <w:sz w:val="20"/>
              </w:rPr>
              <w:t>tur</w:t>
            </w:r>
            <w:r w:rsidRPr="009405B2">
              <w:rPr>
                <w:rFonts w:ascii="Arial" w:hAnsi="Arial" w:cs="Arial"/>
                <w:sz w:val="20"/>
              </w:rPr>
              <w:t xml:space="preserve">n under pins the economy. WWF is supportive of Natural Capital and </w:t>
            </w:r>
            <w:r w:rsidR="00825FB4">
              <w:rPr>
                <w:rFonts w:ascii="Arial" w:hAnsi="Arial" w:cs="Arial"/>
                <w:sz w:val="20"/>
              </w:rPr>
              <w:t>its place</w:t>
            </w:r>
            <w:r w:rsidRPr="009405B2">
              <w:rPr>
                <w:rFonts w:ascii="Arial" w:hAnsi="Arial" w:cs="Arial"/>
                <w:sz w:val="20"/>
              </w:rPr>
              <w:t xml:space="preserve"> in policy circles both in the UK and world wide</w:t>
            </w:r>
            <w:r w:rsidR="00825FB4">
              <w:rPr>
                <w:rFonts w:ascii="Arial" w:hAnsi="Arial" w:cs="Arial"/>
                <w:sz w:val="20"/>
              </w:rPr>
              <w:t xml:space="preserve"> is growing</w:t>
            </w:r>
            <w:r w:rsidRPr="009405B2">
              <w:rPr>
                <w:rFonts w:ascii="Arial" w:hAnsi="Arial" w:cs="Arial"/>
                <w:sz w:val="20"/>
              </w:rPr>
              <w:t>. The UK government is currently in the process of setting up a Natural Capital body. This will be part of the Natural C</w:t>
            </w:r>
            <w:r w:rsidR="00825FB4">
              <w:rPr>
                <w:rFonts w:ascii="Arial" w:hAnsi="Arial" w:cs="Arial"/>
                <w:sz w:val="20"/>
              </w:rPr>
              <w:t xml:space="preserve">apital commitment in the </w:t>
            </w:r>
            <w:r w:rsidRPr="009405B2">
              <w:rPr>
                <w:rFonts w:ascii="Arial" w:hAnsi="Arial" w:cs="Arial"/>
                <w:sz w:val="20"/>
              </w:rPr>
              <w:t>next 25 year</w:t>
            </w:r>
            <w:r w:rsidR="00825FB4">
              <w:rPr>
                <w:rFonts w:ascii="Arial" w:hAnsi="Arial" w:cs="Arial"/>
                <w:sz w:val="20"/>
              </w:rPr>
              <w:t xml:space="preserve"> environment plan</w:t>
            </w:r>
            <w:r w:rsidRPr="009405B2">
              <w:rPr>
                <w:rFonts w:ascii="Arial" w:hAnsi="Arial" w:cs="Arial"/>
                <w:sz w:val="20"/>
              </w:rPr>
              <w:t xml:space="preserve"> with the need </w:t>
            </w:r>
            <w:r w:rsidR="00825FB4">
              <w:rPr>
                <w:rFonts w:ascii="Arial" w:hAnsi="Arial" w:cs="Arial"/>
                <w:sz w:val="20"/>
              </w:rPr>
              <w:t>for further</w:t>
            </w:r>
            <w:r w:rsidRPr="009405B2">
              <w:rPr>
                <w:rFonts w:ascii="Arial" w:hAnsi="Arial" w:cs="Arial"/>
                <w:sz w:val="20"/>
              </w:rPr>
              <w:t xml:space="preserve"> invest</w:t>
            </w:r>
            <w:r w:rsidR="00825FB4">
              <w:rPr>
                <w:rFonts w:ascii="Arial" w:hAnsi="Arial" w:cs="Arial"/>
                <w:sz w:val="20"/>
              </w:rPr>
              <w:t>ment</w:t>
            </w:r>
            <w:r w:rsidRPr="009405B2">
              <w:rPr>
                <w:rFonts w:ascii="Arial" w:hAnsi="Arial" w:cs="Arial"/>
                <w:sz w:val="20"/>
              </w:rPr>
              <w:t xml:space="preserve"> in the environment</w:t>
            </w:r>
            <w:r w:rsidR="00825FB4">
              <w:rPr>
                <w:rFonts w:ascii="Arial" w:hAnsi="Arial" w:cs="Arial"/>
                <w:sz w:val="20"/>
              </w:rPr>
              <w:t>.</w:t>
            </w:r>
            <w:r w:rsidRPr="009405B2">
              <w:rPr>
                <w:rFonts w:ascii="Arial" w:hAnsi="Arial" w:cs="Arial"/>
                <w:sz w:val="20"/>
              </w:rPr>
              <w:t xml:space="preserve">  </w:t>
            </w:r>
          </w:p>
          <w:p w:rsidR="007D1E5C" w:rsidRPr="009405B2" w:rsidRDefault="007D1E5C" w:rsidP="00825FB4">
            <w:pPr>
              <w:spacing w:before="40" w:after="40" w:line="240" w:lineRule="auto"/>
              <w:ind w:left="210" w:right="210"/>
              <w:jc w:val="both"/>
              <w:rPr>
                <w:rFonts w:ascii="Arial" w:hAnsi="Arial" w:cs="Arial"/>
                <w:sz w:val="20"/>
              </w:rPr>
            </w:pPr>
            <w:r w:rsidRPr="009405B2">
              <w:rPr>
                <w:rFonts w:ascii="Arial" w:hAnsi="Arial" w:cs="Arial"/>
                <w:sz w:val="20"/>
              </w:rPr>
              <w:t>Part of the plan is a set of pioneer projects pilot testing Natural Ca</w:t>
            </w:r>
            <w:r w:rsidR="00825FB4">
              <w:rPr>
                <w:rFonts w:ascii="Arial" w:hAnsi="Arial" w:cs="Arial"/>
                <w:sz w:val="20"/>
              </w:rPr>
              <w:t>pital at a local level with the aim of understanding how</w:t>
            </w:r>
            <w:r w:rsidRPr="009405B2">
              <w:rPr>
                <w:rFonts w:ascii="Arial" w:hAnsi="Arial" w:cs="Arial"/>
                <w:sz w:val="20"/>
              </w:rPr>
              <w:t xml:space="preserve"> you can use a Natural Capital approach </w:t>
            </w:r>
            <w:r w:rsidR="00825FB4">
              <w:rPr>
                <w:rFonts w:ascii="Arial" w:hAnsi="Arial" w:cs="Arial"/>
                <w:sz w:val="20"/>
              </w:rPr>
              <w:t>to influence investment planning that</w:t>
            </w:r>
            <w:r w:rsidRPr="009405B2">
              <w:rPr>
                <w:rFonts w:ascii="Arial" w:hAnsi="Arial" w:cs="Arial"/>
                <w:sz w:val="20"/>
              </w:rPr>
              <w:t xml:space="preserve"> brings environmental benefits. </w:t>
            </w:r>
          </w:p>
          <w:p w:rsidR="007D1E5C" w:rsidRDefault="007D1E5C" w:rsidP="00825FB4">
            <w:pPr>
              <w:spacing w:before="40" w:after="40" w:line="240" w:lineRule="auto"/>
              <w:ind w:left="210" w:right="210"/>
              <w:jc w:val="both"/>
              <w:rPr>
                <w:rFonts w:ascii="Arial" w:hAnsi="Arial" w:cs="Arial"/>
                <w:sz w:val="20"/>
              </w:rPr>
            </w:pPr>
            <w:r w:rsidRPr="009405B2">
              <w:rPr>
                <w:rFonts w:ascii="Arial" w:hAnsi="Arial" w:cs="Arial"/>
                <w:sz w:val="20"/>
              </w:rPr>
              <w:t>With Brexit there will need to be a rethink of policies which presents an enormous opportunity for Natural Capital to show the benefits in economic terms both in the UK and beyond. </w:t>
            </w:r>
          </w:p>
          <w:p w:rsidR="00825FB4" w:rsidRPr="009405B2" w:rsidRDefault="00825FB4" w:rsidP="00825FB4">
            <w:pPr>
              <w:spacing w:before="40" w:after="40" w:line="240" w:lineRule="auto"/>
              <w:ind w:left="210" w:right="210"/>
              <w:jc w:val="both"/>
              <w:rPr>
                <w:rFonts w:ascii="Arial" w:hAnsi="Arial" w:cs="Arial"/>
                <w:b/>
                <w:sz w:val="20"/>
              </w:rPr>
            </w:pPr>
          </w:p>
        </w:tc>
      </w:tr>
    </w:tbl>
    <w:p w:rsidR="007D1E5C" w:rsidRPr="009405B2" w:rsidRDefault="007D1E5C">
      <w:pPr>
        <w:rPr>
          <w:rFonts w:ascii="Arial" w:hAnsi="Arial" w:cs="Arial"/>
          <w:sz w:val="20"/>
        </w:rPr>
      </w:pPr>
    </w:p>
    <w:tbl>
      <w:tblPr>
        <w:tblW w:w="10103" w:type="dxa"/>
        <w:jc w:val="center"/>
        <w:tblInd w:w="-426" w:type="dxa"/>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56"/>
          <w:jc w:val="center"/>
        </w:trPr>
        <w:tc>
          <w:tcPr>
            <w:tcW w:w="10103" w:type="dxa"/>
            <w:tcBorders>
              <w:top w:val="single" w:sz="4" w:space="0" w:color="auto"/>
              <w:left w:val="single" w:sz="4" w:space="0" w:color="auto"/>
              <w:bottom w:val="single" w:sz="4" w:space="0" w:color="auto"/>
              <w:right w:val="single" w:sz="4" w:space="0" w:color="auto"/>
            </w:tcBorders>
            <w:shd w:val="clear" w:color="auto" w:fill="2FABFF"/>
            <w:vAlign w:val="center"/>
          </w:tcPr>
          <w:p w:rsidR="007D1E5C" w:rsidRPr="009405B2" w:rsidRDefault="007D1E5C" w:rsidP="00D71A9D">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 xml:space="preserve">Natural Capital Workshop (Accounting) – Robin </w:t>
            </w:r>
            <w:proofErr w:type="spellStart"/>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Smale</w:t>
            </w:r>
            <w:proofErr w:type="spellEnd"/>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 xml:space="preserve"> Vivid Economics</w:t>
            </w:r>
          </w:p>
        </w:tc>
      </w:tr>
      <w:tr w:rsidR="007D1E5C" w:rsidRPr="009405B2" w:rsidTr="00D71A9D">
        <w:trPr>
          <w:trHeight w:val="215"/>
          <w:jc w:val="center"/>
        </w:trPr>
        <w:tc>
          <w:tcPr>
            <w:tcW w:w="10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1E5C" w:rsidRPr="009405B2" w:rsidRDefault="007D1E5C" w:rsidP="00383C41">
            <w:pPr>
              <w:pStyle w:val="NormalWeb"/>
              <w:tabs>
                <w:tab w:val="left" w:pos="8840"/>
              </w:tabs>
              <w:spacing w:before="60" w:beforeAutospacing="0" w:after="0" w:afterAutospacing="0"/>
              <w:ind w:left="196" w:right="212"/>
              <w:jc w:val="both"/>
              <w:rPr>
                <w:rFonts w:ascii="Arial" w:hAnsi="Arial" w:cs="Arial"/>
                <w:sz w:val="20"/>
                <w:szCs w:val="20"/>
              </w:rPr>
            </w:pPr>
            <w:r w:rsidRPr="009405B2">
              <w:rPr>
                <w:rFonts w:ascii="Arial" w:hAnsi="Arial" w:cs="Arial"/>
                <w:sz w:val="20"/>
                <w:szCs w:val="20"/>
              </w:rPr>
              <w:t xml:space="preserve">Robin </w:t>
            </w:r>
            <w:proofErr w:type="spellStart"/>
            <w:r w:rsidRPr="009405B2">
              <w:rPr>
                <w:rFonts w:ascii="Arial" w:hAnsi="Arial" w:cs="Arial"/>
                <w:sz w:val="20"/>
                <w:szCs w:val="20"/>
              </w:rPr>
              <w:t>Smale</w:t>
            </w:r>
            <w:proofErr w:type="spellEnd"/>
            <w:r w:rsidRPr="009405B2">
              <w:rPr>
                <w:rFonts w:ascii="Arial" w:hAnsi="Arial" w:cs="Arial"/>
                <w:sz w:val="20"/>
                <w:szCs w:val="20"/>
              </w:rPr>
              <w:t xml:space="preserve"> from Vivid Economics introduced the purpose of the workshop – to provide a better understanding of Natural Capital and its economic challenges with discussions. </w:t>
            </w:r>
          </w:p>
          <w:p w:rsidR="007D1E5C" w:rsidRDefault="007D1E5C" w:rsidP="00383C41">
            <w:pPr>
              <w:pStyle w:val="NormalWeb"/>
              <w:tabs>
                <w:tab w:val="left" w:pos="8840"/>
              </w:tabs>
              <w:spacing w:before="60" w:beforeAutospacing="0" w:after="0" w:afterAutospacing="0"/>
              <w:ind w:left="196" w:right="212"/>
              <w:jc w:val="both"/>
              <w:rPr>
                <w:rFonts w:ascii="Arial" w:hAnsi="Arial" w:cs="Arial"/>
                <w:sz w:val="20"/>
                <w:szCs w:val="20"/>
              </w:rPr>
            </w:pPr>
            <w:r w:rsidRPr="009405B2">
              <w:rPr>
                <w:rFonts w:ascii="Arial" w:hAnsi="Arial" w:cs="Arial"/>
                <w:sz w:val="20"/>
                <w:szCs w:val="20"/>
              </w:rPr>
              <w:t>The Key slide points were:</w:t>
            </w:r>
          </w:p>
          <w:p w:rsidR="00825FB4" w:rsidRDefault="00825FB4" w:rsidP="007D1E5C">
            <w:pPr>
              <w:pStyle w:val="NormalWeb"/>
              <w:tabs>
                <w:tab w:val="left" w:pos="8840"/>
              </w:tabs>
              <w:spacing w:before="60" w:beforeAutospacing="0" w:after="0" w:afterAutospacing="0"/>
              <w:ind w:left="392" w:right="212"/>
              <w:jc w:val="both"/>
              <w:rPr>
                <w:rFonts w:ascii="Arial" w:hAnsi="Arial" w:cs="Arial"/>
                <w:sz w:val="20"/>
                <w:szCs w:val="20"/>
              </w:rPr>
            </w:pPr>
          </w:p>
          <w:p w:rsidR="00825FB4" w:rsidRPr="009405B2" w:rsidRDefault="00825FB4" w:rsidP="007D1E5C">
            <w:pPr>
              <w:pStyle w:val="NormalWeb"/>
              <w:tabs>
                <w:tab w:val="left" w:pos="8840"/>
              </w:tabs>
              <w:spacing w:before="60" w:beforeAutospacing="0" w:after="0" w:afterAutospacing="0"/>
              <w:ind w:left="392" w:right="212"/>
              <w:jc w:val="both"/>
              <w:rPr>
                <w:rFonts w:ascii="Arial" w:hAnsi="Arial" w:cs="Arial"/>
                <w:sz w:val="20"/>
                <w:szCs w:val="20"/>
              </w:rPr>
            </w:pPr>
          </w:p>
          <w:p w:rsidR="007D1E5C" w:rsidRPr="009405B2" w:rsidRDefault="007D1E5C" w:rsidP="00C82431">
            <w:pPr>
              <w:pStyle w:val="NormalWeb"/>
              <w:numPr>
                <w:ilvl w:val="0"/>
                <w:numId w:val="3"/>
              </w:numPr>
              <w:spacing w:before="0" w:beforeAutospacing="0" w:after="0" w:afterAutospacing="0"/>
              <w:ind w:left="748" w:right="210" w:hanging="425"/>
              <w:jc w:val="both"/>
              <w:rPr>
                <w:rFonts w:ascii="Arial" w:hAnsi="Arial" w:cs="Arial"/>
                <w:sz w:val="20"/>
                <w:szCs w:val="20"/>
              </w:rPr>
            </w:pPr>
            <w:r w:rsidRPr="009405B2">
              <w:rPr>
                <w:rFonts w:ascii="Arial" w:hAnsi="Arial" w:cs="Arial"/>
                <w:sz w:val="20"/>
                <w:szCs w:val="20"/>
              </w:rPr>
              <w:t>An introduction to Natural Capital accounting, land use and ecosystem</w:t>
            </w:r>
            <w:r w:rsidR="00383C41">
              <w:rPr>
                <w:rFonts w:ascii="Arial" w:hAnsi="Arial" w:cs="Arial"/>
                <w:sz w:val="20"/>
                <w:szCs w:val="20"/>
              </w:rPr>
              <w:t>s</w:t>
            </w:r>
            <w:r w:rsidRPr="009405B2">
              <w:rPr>
                <w:rFonts w:ascii="Arial" w:hAnsi="Arial" w:cs="Arial"/>
                <w:sz w:val="20"/>
                <w:szCs w:val="20"/>
              </w:rPr>
              <w:t>, and how this can be used going forward in the CamEO catchment.</w:t>
            </w:r>
          </w:p>
          <w:p w:rsidR="007D1E5C" w:rsidRPr="009405B2" w:rsidRDefault="007D1E5C" w:rsidP="007D1E5C">
            <w:pPr>
              <w:pStyle w:val="NormalWeb"/>
              <w:numPr>
                <w:ilvl w:val="0"/>
                <w:numId w:val="3"/>
              </w:numPr>
              <w:spacing w:before="60" w:beforeAutospacing="0" w:after="0" w:afterAutospacing="0"/>
              <w:ind w:left="746" w:right="212" w:hanging="425"/>
              <w:jc w:val="both"/>
              <w:rPr>
                <w:rFonts w:ascii="Arial" w:hAnsi="Arial" w:cs="Arial"/>
                <w:sz w:val="20"/>
                <w:szCs w:val="20"/>
              </w:rPr>
            </w:pPr>
            <w:r w:rsidRPr="009405B2">
              <w:rPr>
                <w:rFonts w:ascii="Arial" w:hAnsi="Arial" w:cs="Arial"/>
                <w:sz w:val="20"/>
                <w:szCs w:val="20"/>
              </w:rPr>
              <w:t>Phase 1 to provide a high level picture of the natural assets in the CamEO catchment with aims to achieve comprehensive accounting with outcomes evidence based.</w:t>
            </w:r>
          </w:p>
          <w:p w:rsidR="007D1E5C" w:rsidRPr="009405B2" w:rsidRDefault="007D1E5C" w:rsidP="007D1E5C">
            <w:pPr>
              <w:pStyle w:val="NormalWeb"/>
              <w:numPr>
                <w:ilvl w:val="0"/>
                <w:numId w:val="3"/>
              </w:numPr>
              <w:spacing w:before="60" w:beforeAutospacing="0" w:after="0" w:afterAutospacing="0"/>
              <w:ind w:left="746" w:right="212" w:hanging="425"/>
              <w:jc w:val="both"/>
              <w:rPr>
                <w:rFonts w:ascii="Arial" w:hAnsi="Arial" w:cs="Arial"/>
                <w:sz w:val="20"/>
                <w:szCs w:val="20"/>
              </w:rPr>
            </w:pPr>
            <w:r w:rsidRPr="009405B2">
              <w:rPr>
                <w:rFonts w:ascii="Arial" w:hAnsi="Arial" w:cs="Arial"/>
                <w:sz w:val="20"/>
                <w:szCs w:val="20"/>
              </w:rPr>
              <w:t>Scope needs to include consideration on flood defence, food production, water purification services, Recreation.</w:t>
            </w:r>
          </w:p>
          <w:p w:rsidR="007D1E5C" w:rsidRPr="009405B2" w:rsidRDefault="00C82431" w:rsidP="007D1E5C">
            <w:pPr>
              <w:pStyle w:val="NormalWeb"/>
              <w:numPr>
                <w:ilvl w:val="0"/>
                <w:numId w:val="3"/>
              </w:numPr>
              <w:spacing w:before="60" w:beforeAutospacing="0" w:after="0" w:afterAutospacing="0"/>
              <w:ind w:left="746" w:right="212" w:hanging="425"/>
              <w:jc w:val="both"/>
              <w:rPr>
                <w:rFonts w:ascii="Arial" w:hAnsi="Arial" w:cs="Arial"/>
                <w:sz w:val="20"/>
                <w:szCs w:val="20"/>
              </w:rPr>
            </w:pPr>
            <w:r w:rsidRPr="009405B2">
              <w:rPr>
                <w:rFonts w:ascii="Arial" w:hAnsi="Arial" w:cs="Arial"/>
                <w:sz w:val="20"/>
                <w:szCs w:val="20"/>
              </w:rPr>
              <w:t>A</w:t>
            </w:r>
            <w:r w:rsidR="007D1E5C" w:rsidRPr="009405B2">
              <w:rPr>
                <w:rFonts w:ascii="Arial" w:hAnsi="Arial" w:cs="Arial"/>
                <w:sz w:val="20"/>
                <w:szCs w:val="20"/>
              </w:rPr>
              <w:t>ccounts need to be set out as professional account</w:t>
            </w:r>
            <w:r w:rsidRPr="009405B2">
              <w:rPr>
                <w:rFonts w:ascii="Arial" w:hAnsi="Arial" w:cs="Arial"/>
                <w:sz w:val="20"/>
                <w:szCs w:val="20"/>
              </w:rPr>
              <w:t>ant</w:t>
            </w:r>
            <w:r w:rsidR="007D1E5C" w:rsidRPr="009405B2">
              <w:rPr>
                <w:rFonts w:ascii="Arial" w:hAnsi="Arial" w:cs="Arial"/>
                <w:sz w:val="20"/>
                <w:szCs w:val="20"/>
              </w:rPr>
              <w:t xml:space="preserve">s would do so this reflects the true costs. Not all figures are natural transactions but has mixture of financial and other </w:t>
            </w:r>
            <w:r w:rsidR="00383C41">
              <w:rPr>
                <w:rFonts w:ascii="Arial" w:hAnsi="Arial" w:cs="Arial"/>
                <w:sz w:val="20"/>
                <w:szCs w:val="20"/>
              </w:rPr>
              <w:t>numeric</w:t>
            </w:r>
            <w:r w:rsidR="007D1E5C" w:rsidRPr="009405B2">
              <w:rPr>
                <w:rFonts w:ascii="Arial" w:hAnsi="Arial" w:cs="Arial"/>
                <w:sz w:val="20"/>
                <w:szCs w:val="20"/>
              </w:rPr>
              <w:t xml:space="preserve"> transactions that don’t happen, including services people benefit from. There needs to be an estimate if a transaction had occurred what is the financial equivalent. Therefore this is reflected correctly on the balance sheet for the CamEO project.</w:t>
            </w:r>
            <w:r w:rsidRPr="009405B2">
              <w:rPr>
                <w:rFonts w:ascii="Arial" w:hAnsi="Arial" w:cs="Arial"/>
                <w:sz w:val="20"/>
                <w:szCs w:val="20"/>
              </w:rPr>
              <w:t xml:space="preserve"> </w:t>
            </w:r>
            <w:r w:rsidR="007D1E5C" w:rsidRPr="009405B2">
              <w:rPr>
                <w:rFonts w:ascii="Arial" w:hAnsi="Arial" w:cs="Arial"/>
                <w:sz w:val="20"/>
                <w:szCs w:val="20"/>
              </w:rPr>
              <w:t>The set of numbers can be then used to bette</w:t>
            </w:r>
            <w:r w:rsidRPr="009405B2">
              <w:rPr>
                <w:rFonts w:ascii="Arial" w:hAnsi="Arial" w:cs="Arial"/>
                <w:sz w:val="20"/>
                <w:szCs w:val="20"/>
              </w:rPr>
              <w:t>r understand what is important and define w</w:t>
            </w:r>
            <w:r w:rsidR="007D1E5C" w:rsidRPr="009405B2">
              <w:rPr>
                <w:rFonts w:ascii="Arial" w:hAnsi="Arial" w:cs="Arial"/>
                <w:sz w:val="20"/>
                <w:szCs w:val="20"/>
              </w:rPr>
              <w:t>hat metrics are tracked. This can then enable investment decisions to be influenced by the numbers. Operation</w:t>
            </w:r>
            <w:r w:rsidR="00DE05F8">
              <w:rPr>
                <w:rFonts w:ascii="Arial" w:hAnsi="Arial" w:cs="Arial"/>
                <w:sz w:val="20"/>
                <w:szCs w:val="20"/>
              </w:rPr>
              <w:t>al</w:t>
            </w:r>
            <w:r w:rsidR="007D1E5C" w:rsidRPr="009405B2">
              <w:rPr>
                <w:rFonts w:ascii="Arial" w:hAnsi="Arial" w:cs="Arial"/>
                <w:sz w:val="20"/>
                <w:szCs w:val="20"/>
              </w:rPr>
              <w:t xml:space="preserve"> activities and assets need to be also taken into account in order to maintain the qual</w:t>
            </w:r>
            <w:r w:rsidRPr="009405B2">
              <w:rPr>
                <w:rFonts w:ascii="Arial" w:hAnsi="Arial" w:cs="Arial"/>
                <w:sz w:val="20"/>
                <w:szCs w:val="20"/>
              </w:rPr>
              <w:t xml:space="preserve">ity of services </w:t>
            </w:r>
            <w:r w:rsidR="00DE05F8">
              <w:rPr>
                <w:rFonts w:ascii="Arial" w:hAnsi="Arial" w:cs="Arial"/>
                <w:sz w:val="20"/>
                <w:szCs w:val="20"/>
              </w:rPr>
              <w:t>provided. This demonstrates the beneficiaries of Natural Capital and puts the emphasis on them to invest in Natural Capital protection.</w:t>
            </w:r>
          </w:p>
          <w:p w:rsidR="007D1E5C" w:rsidRPr="009405B2" w:rsidRDefault="007D1E5C" w:rsidP="0014063A">
            <w:pPr>
              <w:pStyle w:val="Item"/>
              <w:spacing w:after="0" w:line="240" w:lineRule="auto"/>
              <w:rPr>
                <w:rFonts w:ascii="Arial" w:hAnsi="Arial" w:cs="Arial"/>
                <w:b/>
                <w:sz w:val="20"/>
              </w:rPr>
            </w:pPr>
          </w:p>
        </w:tc>
      </w:tr>
    </w:tbl>
    <w:p w:rsidR="009B0808" w:rsidRPr="009405B2" w:rsidRDefault="009B0808">
      <w:pPr>
        <w:rPr>
          <w:rFonts w:ascii="Arial" w:hAnsi="Arial" w:cs="Arial"/>
          <w:sz w:val="20"/>
          <w:lang w:val="en-GB"/>
        </w:rPr>
      </w:pPr>
    </w:p>
    <w:tbl>
      <w:tblPr>
        <w:tblW w:w="10103" w:type="dxa"/>
        <w:jc w:val="center"/>
        <w:tblInd w:w="-284" w:type="dxa"/>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56"/>
          <w:jc w:val="center"/>
        </w:trPr>
        <w:tc>
          <w:tcPr>
            <w:tcW w:w="10103" w:type="dxa"/>
            <w:tcBorders>
              <w:top w:val="single" w:sz="4" w:space="0" w:color="auto"/>
              <w:left w:val="single" w:sz="4" w:space="0" w:color="auto"/>
              <w:bottom w:val="single" w:sz="4" w:space="0" w:color="auto"/>
              <w:right w:val="single" w:sz="4" w:space="0" w:color="auto"/>
            </w:tcBorders>
            <w:shd w:val="clear" w:color="auto" w:fill="2FABFF"/>
            <w:vAlign w:val="center"/>
          </w:tcPr>
          <w:p w:rsidR="007D1E5C" w:rsidRPr="009405B2" w:rsidRDefault="007D1E5C" w:rsidP="00D71A9D">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 xml:space="preserve">Natural Capital Workshop (Natural Capital in CamEO) – Ulrike </w:t>
            </w:r>
            <w:proofErr w:type="spellStart"/>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Hotopp</w:t>
            </w:r>
            <w:proofErr w:type="spellEnd"/>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 xml:space="preserve"> Vivid Economics</w:t>
            </w:r>
          </w:p>
        </w:tc>
      </w:tr>
      <w:tr w:rsidR="007D1E5C" w:rsidRPr="009405B2" w:rsidTr="00502B72">
        <w:trPr>
          <w:trHeight w:val="6513"/>
          <w:jc w:val="center"/>
        </w:trPr>
        <w:tc>
          <w:tcPr>
            <w:tcW w:w="10103" w:type="dxa"/>
            <w:tcBorders>
              <w:top w:val="single" w:sz="4" w:space="0" w:color="auto"/>
              <w:left w:val="single" w:sz="4" w:space="0" w:color="auto"/>
              <w:bottom w:val="single" w:sz="4" w:space="0" w:color="auto"/>
              <w:right w:val="single" w:sz="4" w:space="0" w:color="auto"/>
            </w:tcBorders>
            <w:shd w:val="clear" w:color="auto" w:fill="auto"/>
            <w:vAlign w:val="center"/>
          </w:tcPr>
          <w:p w:rsidR="00825FB4" w:rsidRDefault="00825FB4" w:rsidP="009E55DB">
            <w:pPr>
              <w:overflowPunct/>
              <w:autoSpaceDE/>
              <w:autoSpaceDN/>
              <w:adjustRightInd/>
              <w:spacing w:before="60" w:line="240" w:lineRule="auto"/>
              <w:ind w:left="720"/>
              <w:textAlignment w:val="center"/>
              <w:rPr>
                <w:rFonts w:ascii="Arial" w:hAnsi="Arial" w:cs="Arial"/>
                <w:sz w:val="20"/>
                <w:lang w:val="en-GB"/>
              </w:rPr>
            </w:pPr>
          </w:p>
          <w:p w:rsidR="007D1E5C" w:rsidRPr="009405B2" w:rsidRDefault="007D1E5C" w:rsidP="009E55DB">
            <w:pPr>
              <w:overflowPunct/>
              <w:autoSpaceDE/>
              <w:autoSpaceDN/>
              <w:adjustRightInd/>
              <w:spacing w:before="60" w:line="240" w:lineRule="auto"/>
              <w:ind w:left="720"/>
              <w:textAlignment w:val="center"/>
              <w:rPr>
                <w:rFonts w:ascii="Arial" w:hAnsi="Arial" w:cs="Arial"/>
                <w:sz w:val="20"/>
                <w:lang w:val="en-GB"/>
              </w:rPr>
            </w:pPr>
            <w:r w:rsidRPr="009405B2">
              <w:rPr>
                <w:rFonts w:ascii="Arial" w:hAnsi="Arial" w:cs="Arial"/>
                <w:sz w:val="20"/>
                <w:lang w:val="en-GB"/>
              </w:rPr>
              <w:t xml:space="preserve">Ulrike </w:t>
            </w:r>
            <w:proofErr w:type="spellStart"/>
            <w:r w:rsidRPr="009405B2">
              <w:rPr>
                <w:rFonts w:ascii="Arial" w:hAnsi="Arial" w:cs="Arial"/>
                <w:sz w:val="20"/>
                <w:lang w:val="en-GB"/>
              </w:rPr>
              <w:t>Hotopp</w:t>
            </w:r>
            <w:proofErr w:type="spellEnd"/>
            <w:r w:rsidRPr="009405B2">
              <w:rPr>
                <w:rFonts w:ascii="Arial" w:hAnsi="Arial" w:cs="Arial"/>
                <w:sz w:val="20"/>
                <w:lang w:val="en-GB"/>
              </w:rPr>
              <w:t xml:space="preserve"> shared with the group the slides around Natural Capital in CamEO.</w:t>
            </w:r>
          </w:p>
          <w:p w:rsidR="007D1E5C" w:rsidRPr="009405B2" w:rsidRDefault="007D1E5C" w:rsidP="00BA4B2A">
            <w:pPr>
              <w:overflowPunct/>
              <w:autoSpaceDE/>
              <w:autoSpaceDN/>
              <w:adjustRightInd/>
              <w:spacing w:line="240" w:lineRule="auto"/>
              <w:ind w:left="720"/>
              <w:textAlignment w:val="center"/>
              <w:rPr>
                <w:rFonts w:ascii="Arial" w:hAnsi="Arial" w:cs="Arial"/>
                <w:sz w:val="20"/>
                <w:lang w:val="en-GB"/>
              </w:rPr>
            </w:pPr>
            <w:r w:rsidRPr="009405B2">
              <w:rPr>
                <w:rFonts w:ascii="Arial" w:hAnsi="Arial" w:cs="Arial"/>
                <w:sz w:val="20"/>
                <w:lang w:val="en-GB"/>
              </w:rPr>
              <w:t>The main points highlighted were:</w:t>
            </w:r>
          </w:p>
          <w:p w:rsidR="007D1E5C" w:rsidRPr="009405B2" w:rsidRDefault="007D1E5C" w:rsidP="009E55DB">
            <w:pPr>
              <w:numPr>
                <w:ilvl w:val="0"/>
                <w:numId w:val="21"/>
              </w:numPr>
              <w:overflowPunct/>
              <w:autoSpaceDE/>
              <w:autoSpaceDN/>
              <w:adjustRightInd/>
              <w:spacing w:before="60" w:line="240" w:lineRule="auto"/>
              <w:ind w:right="319"/>
              <w:jc w:val="both"/>
              <w:textAlignment w:val="center"/>
              <w:rPr>
                <w:rFonts w:ascii="Arial" w:hAnsi="Arial" w:cs="Arial"/>
                <w:sz w:val="20"/>
                <w:lang w:val="en-GB"/>
              </w:rPr>
            </w:pPr>
            <w:r w:rsidRPr="009405B2">
              <w:rPr>
                <w:rFonts w:ascii="Arial" w:hAnsi="Arial" w:cs="Arial"/>
                <w:sz w:val="20"/>
                <w:lang w:val="en-GB"/>
              </w:rPr>
              <w:t>The Cam</w:t>
            </w:r>
            <w:r w:rsidR="00DE05F8">
              <w:rPr>
                <w:rFonts w:ascii="Arial" w:hAnsi="Arial" w:cs="Arial"/>
                <w:sz w:val="20"/>
                <w:lang w:val="en-GB"/>
              </w:rPr>
              <w:t>EO</w:t>
            </w:r>
            <w:r w:rsidRPr="009405B2">
              <w:rPr>
                <w:rFonts w:ascii="Arial" w:hAnsi="Arial" w:cs="Arial"/>
                <w:sz w:val="20"/>
                <w:lang w:val="en-GB"/>
              </w:rPr>
              <w:t xml:space="preserve"> area currently has 64.6% of its land area producing crops for arable farmers with a large 70% being made up with the growth of cereals followed by 11% horticulture, 11% sugar beet, 4% potatoes</w:t>
            </w:r>
          </w:p>
          <w:p w:rsidR="007D1E5C" w:rsidRPr="00DE05F8" w:rsidRDefault="007D1E5C" w:rsidP="00DE05F8">
            <w:pPr>
              <w:numPr>
                <w:ilvl w:val="0"/>
                <w:numId w:val="21"/>
              </w:numPr>
              <w:overflowPunct/>
              <w:autoSpaceDE/>
              <w:autoSpaceDN/>
              <w:adjustRightInd/>
              <w:spacing w:before="60" w:line="240" w:lineRule="auto"/>
              <w:ind w:right="319"/>
              <w:jc w:val="both"/>
              <w:textAlignment w:val="center"/>
              <w:rPr>
                <w:rFonts w:ascii="Arial" w:hAnsi="Arial" w:cs="Arial"/>
                <w:sz w:val="20"/>
                <w:lang w:val="en-GB"/>
              </w:rPr>
            </w:pPr>
            <w:r w:rsidRPr="009405B2">
              <w:rPr>
                <w:rFonts w:ascii="Arial" w:hAnsi="Arial" w:cs="Arial"/>
                <w:sz w:val="20"/>
                <w:lang w:val="en-GB"/>
              </w:rPr>
              <w:t xml:space="preserve">This data can help understand the environment and the CamEO catchment land use. Maps can be used to </w:t>
            </w:r>
            <w:r w:rsidR="00DE05F8">
              <w:rPr>
                <w:rFonts w:ascii="Arial" w:hAnsi="Arial" w:cs="Arial"/>
                <w:sz w:val="20"/>
                <w:lang w:val="en-GB"/>
              </w:rPr>
              <w:t>visualise the distribution of</w:t>
            </w:r>
            <w:r w:rsidRPr="009405B2">
              <w:rPr>
                <w:rFonts w:ascii="Arial" w:hAnsi="Arial" w:cs="Arial"/>
                <w:sz w:val="20"/>
                <w:lang w:val="en-GB"/>
              </w:rPr>
              <w:t xml:space="preserve"> Natural Capital</w:t>
            </w:r>
            <w:r w:rsidR="00DE05F8">
              <w:rPr>
                <w:rFonts w:ascii="Arial" w:hAnsi="Arial" w:cs="Arial"/>
                <w:sz w:val="20"/>
                <w:lang w:val="en-GB"/>
              </w:rPr>
              <w:t>.</w:t>
            </w:r>
            <w:r w:rsidRPr="009405B2">
              <w:rPr>
                <w:rFonts w:ascii="Arial" w:hAnsi="Arial" w:cs="Arial"/>
                <w:sz w:val="20"/>
                <w:lang w:val="en-GB"/>
              </w:rPr>
              <w:t xml:space="preserve"> </w:t>
            </w:r>
            <w:r w:rsidR="00DE05F8">
              <w:rPr>
                <w:rFonts w:ascii="Arial" w:hAnsi="Arial" w:cs="Arial"/>
                <w:sz w:val="20"/>
                <w:lang w:val="en-GB"/>
              </w:rPr>
              <w:t>F</w:t>
            </w:r>
            <w:r w:rsidRPr="009405B2">
              <w:rPr>
                <w:rFonts w:ascii="Arial" w:hAnsi="Arial" w:cs="Arial"/>
                <w:sz w:val="20"/>
                <w:lang w:val="en-GB"/>
              </w:rPr>
              <w:t>or example</w:t>
            </w:r>
            <w:r w:rsidR="00DE05F8">
              <w:rPr>
                <w:rFonts w:ascii="Arial" w:hAnsi="Arial" w:cs="Arial"/>
                <w:sz w:val="20"/>
                <w:lang w:val="en-GB"/>
              </w:rPr>
              <w:t>,</w:t>
            </w:r>
            <w:r w:rsidRPr="009405B2">
              <w:rPr>
                <w:rFonts w:ascii="Arial" w:hAnsi="Arial" w:cs="Arial"/>
                <w:sz w:val="20"/>
                <w:lang w:val="en-GB"/>
              </w:rPr>
              <w:t xml:space="preserve"> in the CamEO catchment</w:t>
            </w:r>
            <w:r w:rsidR="00DE05F8">
              <w:rPr>
                <w:rFonts w:ascii="Arial" w:hAnsi="Arial" w:cs="Arial"/>
                <w:sz w:val="20"/>
                <w:lang w:val="en-GB"/>
              </w:rPr>
              <w:t xml:space="preserve"> </w:t>
            </w:r>
            <w:r w:rsidRPr="00DE05F8">
              <w:rPr>
                <w:rFonts w:ascii="Arial" w:hAnsi="Arial" w:cs="Arial"/>
                <w:sz w:val="20"/>
                <w:lang w:val="en-GB"/>
              </w:rPr>
              <w:t>woodland and cereal production</w:t>
            </w:r>
            <w:r w:rsidR="00DE05F8">
              <w:rPr>
                <w:rFonts w:ascii="Arial" w:hAnsi="Arial" w:cs="Arial"/>
                <w:sz w:val="20"/>
                <w:lang w:val="en-GB"/>
              </w:rPr>
              <w:t xml:space="preserve"> show significant coverage</w:t>
            </w:r>
            <w:r w:rsidRPr="00DE05F8">
              <w:rPr>
                <w:rFonts w:ascii="Arial" w:hAnsi="Arial" w:cs="Arial"/>
                <w:sz w:val="20"/>
                <w:lang w:val="en-GB"/>
              </w:rPr>
              <w:t>.</w:t>
            </w:r>
          </w:p>
          <w:p w:rsidR="007D1E5C" w:rsidRPr="009405B2" w:rsidRDefault="007D1E5C" w:rsidP="00DE05F8">
            <w:pPr>
              <w:numPr>
                <w:ilvl w:val="0"/>
                <w:numId w:val="21"/>
              </w:numPr>
              <w:overflowPunct/>
              <w:autoSpaceDE/>
              <w:autoSpaceDN/>
              <w:adjustRightInd/>
              <w:spacing w:before="60" w:after="60" w:line="240" w:lineRule="auto"/>
              <w:ind w:left="714" w:right="318" w:hanging="357"/>
              <w:jc w:val="both"/>
              <w:textAlignment w:val="center"/>
              <w:rPr>
                <w:rFonts w:ascii="Arial" w:hAnsi="Arial" w:cs="Arial"/>
                <w:sz w:val="20"/>
                <w:lang w:val="en-GB"/>
              </w:rPr>
            </w:pPr>
            <w:r w:rsidRPr="009405B2">
              <w:rPr>
                <w:rFonts w:ascii="Arial" w:hAnsi="Arial" w:cs="Arial"/>
                <w:sz w:val="20"/>
                <w:lang w:val="en-GB"/>
              </w:rPr>
              <w:t xml:space="preserve">Flood risk priority is along the main rivers and the majority of the south level - highest flood risk is downstream of the rivers and woodland. You can then start inferring how changes to natural capital might affect this. </w:t>
            </w:r>
          </w:p>
          <w:p w:rsidR="00DE05F8" w:rsidRDefault="00DE05F8" w:rsidP="00DE05F8">
            <w:pPr>
              <w:pStyle w:val="NormalWeb"/>
              <w:numPr>
                <w:ilvl w:val="0"/>
                <w:numId w:val="22"/>
              </w:numPr>
              <w:spacing w:before="0" w:beforeAutospacing="0" w:after="0" w:afterAutospacing="0"/>
              <w:ind w:right="322"/>
              <w:jc w:val="both"/>
              <w:textAlignment w:val="center"/>
              <w:rPr>
                <w:rFonts w:ascii="Arial" w:hAnsi="Arial" w:cs="Arial"/>
                <w:sz w:val="20"/>
                <w:szCs w:val="20"/>
              </w:rPr>
            </w:pPr>
            <w:r w:rsidRPr="009405B2">
              <w:rPr>
                <w:rFonts w:ascii="Arial" w:hAnsi="Arial" w:cs="Arial"/>
                <w:sz w:val="20"/>
                <w:szCs w:val="20"/>
              </w:rPr>
              <w:t xml:space="preserve">The highest flood risk is downstream of the rivers and woodland. Once the flood risk has been determined then this can feed into inferring how changes to natural capital might affect this. </w:t>
            </w:r>
          </w:p>
          <w:p w:rsidR="007D1E5C" w:rsidRPr="009405B2" w:rsidRDefault="007D1E5C" w:rsidP="007D1E5C">
            <w:pPr>
              <w:pStyle w:val="NormalWeb"/>
              <w:numPr>
                <w:ilvl w:val="0"/>
                <w:numId w:val="22"/>
              </w:numPr>
              <w:spacing w:before="60" w:beforeAutospacing="0" w:after="0" w:afterAutospacing="0"/>
              <w:ind w:right="322"/>
              <w:jc w:val="both"/>
              <w:rPr>
                <w:rFonts w:ascii="Arial" w:hAnsi="Arial" w:cs="Arial"/>
                <w:sz w:val="20"/>
                <w:szCs w:val="20"/>
              </w:rPr>
            </w:pPr>
            <w:r w:rsidRPr="009405B2">
              <w:rPr>
                <w:rFonts w:ascii="Arial" w:hAnsi="Arial" w:cs="Arial"/>
                <w:sz w:val="20"/>
                <w:szCs w:val="20"/>
              </w:rPr>
              <w:t>The values and annual value of recreation assets in the CamEO catchment also need</w:t>
            </w:r>
            <w:r w:rsidR="00DE05F8">
              <w:rPr>
                <w:rFonts w:ascii="Arial" w:hAnsi="Arial" w:cs="Arial"/>
                <w:sz w:val="20"/>
                <w:szCs w:val="20"/>
              </w:rPr>
              <w:t>s</w:t>
            </w:r>
            <w:r w:rsidRPr="009405B2">
              <w:rPr>
                <w:rFonts w:ascii="Arial" w:hAnsi="Arial" w:cs="Arial"/>
                <w:sz w:val="20"/>
                <w:szCs w:val="20"/>
              </w:rPr>
              <w:t xml:space="preserve"> to be considered. This is </w:t>
            </w:r>
            <w:r w:rsidR="00DE05F8">
              <w:rPr>
                <w:rFonts w:ascii="Arial" w:hAnsi="Arial" w:cs="Arial"/>
                <w:sz w:val="20"/>
                <w:szCs w:val="20"/>
              </w:rPr>
              <w:t xml:space="preserve">calculated using </w:t>
            </w:r>
            <w:r w:rsidRPr="009405B2">
              <w:rPr>
                <w:rFonts w:ascii="Arial" w:hAnsi="Arial" w:cs="Arial"/>
                <w:sz w:val="20"/>
                <w:szCs w:val="20"/>
              </w:rPr>
              <w:t>the number of visitors to the area</w:t>
            </w:r>
            <w:r w:rsidR="00DE05F8">
              <w:rPr>
                <w:rFonts w:ascii="Arial" w:hAnsi="Arial" w:cs="Arial"/>
                <w:sz w:val="20"/>
                <w:szCs w:val="20"/>
              </w:rPr>
              <w:t>, as well as proximity of tourist attractions to urban populations</w:t>
            </w:r>
            <w:r w:rsidRPr="009405B2">
              <w:rPr>
                <w:rFonts w:ascii="Arial" w:hAnsi="Arial" w:cs="Arial"/>
                <w:sz w:val="20"/>
                <w:szCs w:val="20"/>
              </w:rPr>
              <w:t xml:space="preserve">. Thetford Forest in the catchment attracts 1.5 million visitors annually with this expected to rise. The current </w:t>
            </w:r>
            <w:r w:rsidR="00DE05F8">
              <w:rPr>
                <w:rFonts w:ascii="Arial" w:hAnsi="Arial" w:cs="Arial"/>
                <w:sz w:val="20"/>
                <w:szCs w:val="20"/>
              </w:rPr>
              <w:t>value</w:t>
            </w:r>
            <w:r w:rsidRPr="009405B2">
              <w:rPr>
                <w:rFonts w:ascii="Arial" w:hAnsi="Arial" w:cs="Arial"/>
                <w:sz w:val="20"/>
                <w:szCs w:val="20"/>
              </w:rPr>
              <w:t xml:space="preserve"> of recreation in the CamEO catchment currently stands at £35 million </w:t>
            </w:r>
            <w:r w:rsidR="00DE05F8">
              <w:rPr>
                <w:rFonts w:ascii="Arial" w:hAnsi="Arial" w:cs="Arial"/>
                <w:sz w:val="20"/>
                <w:szCs w:val="20"/>
              </w:rPr>
              <w:t>from visitors with a total annual value of £135.</w:t>
            </w:r>
          </w:p>
          <w:p w:rsidR="00DE05F8" w:rsidRPr="009405B2" w:rsidRDefault="00DE05F8" w:rsidP="00DE05F8">
            <w:pPr>
              <w:pStyle w:val="NormalWeb"/>
              <w:numPr>
                <w:ilvl w:val="0"/>
                <w:numId w:val="22"/>
              </w:numPr>
              <w:spacing w:before="60" w:beforeAutospacing="0" w:after="0" w:afterAutospacing="0"/>
              <w:ind w:left="714" w:right="322" w:hanging="357"/>
              <w:jc w:val="both"/>
              <w:textAlignment w:val="center"/>
              <w:rPr>
                <w:rFonts w:ascii="Arial" w:hAnsi="Arial" w:cs="Arial"/>
                <w:sz w:val="20"/>
                <w:szCs w:val="20"/>
              </w:rPr>
            </w:pPr>
            <w:r w:rsidRPr="009405B2">
              <w:rPr>
                <w:rFonts w:ascii="Arial" w:hAnsi="Arial" w:cs="Arial"/>
                <w:sz w:val="20"/>
                <w:szCs w:val="20"/>
              </w:rPr>
              <w:t xml:space="preserve">Water </w:t>
            </w:r>
            <w:r>
              <w:rPr>
                <w:rFonts w:ascii="Arial" w:hAnsi="Arial" w:cs="Arial"/>
                <w:sz w:val="20"/>
                <w:szCs w:val="20"/>
              </w:rPr>
              <w:t>abstraction</w:t>
            </w:r>
            <w:r w:rsidRPr="009405B2">
              <w:rPr>
                <w:rFonts w:ascii="Arial" w:hAnsi="Arial" w:cs="Arial"/>
                <w:sz w:val="20"/>
                <w:szCs w:val="20"/>
              </w:rPr>
              <w:t xml:space="preserve"> and the value of water needs to also be taken into account. Data fr</w:t>
            </w:r>
            <w:r>
              <w:rPr>
                <w:rFonts w:ascii="Arial" w:hAnsi="Arial" w:cs="Arial"/>
                <w:sz w:val="20"/>
                <w:szCs w:val="20"/>
              </w:rPr>
              <w:t>o</w:t>
            </w:r>
            <w:r w:rsidRPr="009405B2">
              <w:rPr>
                <w:rFonts w:ascii="Arial" w:hAnsi="Arial" w:cs="Arial"/>
                <w:sz w:val="20"/>
                <w:szCs w:val="20"/>
              </w:rPr>
              <w:t>m the EA is available</w:t>
            </w:r>
            <w:r>
              <w:rPr>
                <w:rFonts w:ascii="Arial" w:hAnsi="Arial" w:cs="Arial"/>
                <w:sz w:val="20"/>
                <w:szCs w:val="20"/>
              </w:rPr>
              <w:t>.</w:t>
            </w:r>
            <w:r w:rsidRPr="009405B2">
              <w:rPr>
                <w:rFonts w:ascii="Arial" w:hAnsi="Arial" w:cs="Arial"/>
                <w:sz w:val="20"/>
                <w:szCs w:val="20"/>
              </w:rPr>
              <w:t xml:space="preserve">  The important factor above all is understanding the value of water abstraction - if not available where would the water have to come from. Exploration of change scenarios and the value is essential in this process for Natural Capital</w:t>
            </w:r>
            <w:r w:rsidR="00502B72">
              <w:rPr>
                <w:rFonts w:ascii="Arial" w:hAnsi="Arial" w:cs="Arial"/>
                <w:sz w:val="20"/>
                <w:szCs w:val="20"/>
              </w:rPr>
              <w:t>.</w:t>
            </w:r>
          </w:p>
          <w:p w:rsidR="00502B72" w:rsidRDefault="00502B72" w:rsidP="00502B72">
            <w:pPr>
              <w:pStyle w:val="ListParagraph"/>
              <w:numPr>
                <w:ilvl w:val="0"/>
                <w:numId w:val="22"/>
              </w:numPr>
              <w:spacing w:before="60"/>
              <w:ind w:left="714" w:hanging="357"/>
              <w:textAlignment w:val="center"/>
              <w:rPr>
                <w:rFonts w:ascii="Arial" w:hAnsi="Arial" w:cs="Arial"/>
                <w:sz w:val="20"/>
                <w:szCs w:val="20"/>
              </w:rPr>
            </w:pPr>
            <w:r w:rsidRPr="009405B2">
              <w:rPr>
                <w:rFonts w:ascii="Arial" w:hAnsi="Arial" w:cs="Arial"/>
                <w:sz w:val="20"/>
                <w:szCs w:val="20"/>
              </w:rPr>
              <w:t>The cost of losing abstraction rights needs to be factored in. Along with seasonality which is needed to be taken into account and to also include what is returned to the environment through sewage</w:t>
            </w:r>
            <w:r>
              <w:rPr>
                <w:rFonts w:ascii="Arial" w:hAnsi="Arial" w:cs="Arial"/>
                <w:sz w:val="20"/>
                <w:szCs w:val="20"/>
              </w:rPr>
              <w:t>.</w:t>
            </w:r>
          </w:p>
          <w:p w:rsidR="00502B72" w:rsidRDefault="00502B72" w:rsidP="00502B72">
            <w:pPr>
              <w:spacing w:before="60"/>
              <w:textAlignment w:val="center"/>
              <w:rPr>
                <w:rFonts w:ascii="Arial" w:hAnsi="Arial" w:cs="Arial"/>
                <w:sz w:val="20"/>
              </w:rPr>
            </w:pPr>
          </w:p>
          <w:p w:rsidR="00502B72" w:rsidRDefault="00502B72" w:rsidP="009E55DB">
            <w:pPr>
              <w:overflowPunct/>
              <w:autoSpaceDE/>
              <w:autoSpaceDN/>
              <w:adjustRightInd/>
              <w:spacing w:before="60" w:line="240" w:lineRule="auto"/>
              <w:ind w:left="720"/>
              <w:textAlignment w:val="center"/>
              <w:rPr>
                <w:rFonts w:ascii="Arial" w:hAnsi="Arial" w:cs="Arial"/>
                <w:sz w:val="20"/>
                <w:lang w:val="en-GB"/>
              </w:rPr>
            </w:pPr>
          </w:p>
          <w:p w:rsidR="00502B72" w:rsidRPr="00502B72" w:rsidRDefault="00502B72" w:rsidP="00502B72">
            <w:pPr>
              <w:pStyle w:val="NormalWeb"/>
              <w:spacing w:before="60" w:beforeAutospacing="0" w:after="0" w:afterAutospacing="0"/>
              <w:ind w:right="322"/>
              <w:jc w:val="both"/>
              <w:textAlignment w:val="center"/>
              <w:rPr>
                <w:rFonts w:ascii="Arial" w:hAnsi="Arial" w:cs="Arial"/>
                <w:b/>
                <w:color w:val="000000" w:themeColor="text1"/>
                <w:sz w:val="20"/>
                <w:szCs w:val="20"/>
              </w:rPr>
            </w:pPr>
          </w:p>
          <w:p w:rsidR="00502B72" w:rsidRPr="00502B72" w:rsidRDefault="00502B72" w:rsidP="00AA02A3">
            <w:pPr>
              <w:pStyle w:val="NormalWeb"/>
              <w:spacing w:before="0" w:beforeAutospacing="0" w:after="0" w:afterAutospacing="0"/>
              <w:ind w:left="720" w:right="322"/>
              <w:jc w:val="center"/>
              <w:rPr>
                <w:rFonts w:ascii="Arial" w:hAnsi="Arial" w:cs="Arial"/>
                <w:b/>
                <w:color w:val="000000" w:themeColor="text1"/>
                <w:sz w:val="20"/>
                <w:szCs w:val="20"/>
              </w:rPr>
            </w:pPr>
            <w:r w:rsidRPr="00502B72">
              <w:rPr>
                <w:rFonts w:ascii="Arial" w:hAnsi="Arial" w:cs="Arial"/>
                <w:b/>
                <w:color w:val="000000" w:themeColor="text1"/>
                <w:sz w:val="20"/>
                <w:szCs w:val="20"/>
              </w:rPr>
              <w:t>Comments from the room :</w:t>
            </w:r>
          </w:p>
          <w:p w:rsidR="00502B72" w:rsidRPr="009405B2" w:rsidRDefault="00502B72" w:rsidP="00AA02A3">
            <w:pPr>
              <w:pStyle w:val="NormalWeb"/>
              <w:numPr>
                <w:ilvl w:val="0"/>
                <w:numId w:val="14"/>
              </w:numPr>
              <w:spacing w:before="60" w:beforeAutospacing="0" w:after="0" w:afterAutospacing="0"/>
              <w:ind w:right="322"/>
              <w:jc w:val="both"/>
              <w:rPr>
                <w:rFonts w:ascii="Arial" w:hAnsi="Arial" w:cs="Arial"/>
                <w:sz w:val="20"/>
                <w:szCs w:val="20"/>
              </w:rPr>
            </w:pPr>
            <w:r w:rsidRPr="009405B2">
              <w:rPr>
                <w:rFonts w:ascii="Arial" w:hAnsi="Arial" w:cs="Arial"/>
                <w:sz w:val="20"/>
                <w:szCs w:val="20"/>
              </w:rPr>
              <w:t>In the next 14years the number of people around Cambridge is doubling – this will put pressures on the water.  What needs to be asked is- will the value of this always be the same or will the value of drinking water increase with increasing populations?</w:t>
            </w:r>
          </w:p>
          <w:p w:rsidR="00502B72" w:rsidRPr="009405B2" w:rsidRDefault="00502B72" w:rsidP="00AA02A3">
            <w:pPr>
              <w:pStyle w:val="NormalWeb"/>
              <w:numPr>
                <w:ilvl w:val="0"/>
                <w:numId w:val="14"/>
              </w:numPr>
              <w:spacing w:before="60" w:beforeAutospacing="0" w:after="0" w:afterAutospacing="0"/>
              <w:ind w:right="322"/>
              <w:jc w:val="both"/>
              <w:rPr>
                <w:rFonts w:ascii="Arial" w:hAnsi="Arial" w:cs="Arial"/>
                <w:sz w:val="20"/>
                <w:szCs w:val="20"/>
              </w:rPr>
            </w:pPr>
            <w:r w:rsidRPr="009405B2">
              <w:rPr>
                <w:rFonts w:ascii="Arial" w:hAnsi="Arial" w:cs="Arial"/>
                <w:sz w:val="20"/>
                <w:szCs w:val="20"/>
              </w:rPr>
              <w:t>Principal of valuation and the need to look at lowest value of replacing wate</w:t>
            </w:r>
            <w:r>
              <w:rPr>
                <w:rFonts w:ascii="Arial" w:hAnsi="Arial" w:cs="Arial"/>
                <w:sz w:val="20"/>
                <w:szCs w:val="20"/>
              </w:rPr>
              <w:t>r or the total loss of water – i.e.</w:t>
            </w:r>
            <w:r w:rsidRPr="009405B2">
              <w:rPr>
                <w:rFonts w:ascii="Arial" w:hAnsi="Arial" w:cs="Arial"/>
                <w:sz w:val="20"/>
                <w:szCs w:val="20"/>
              </w:rPr>
              <w:t xml:space="preserve"> how would it impede the growth of Cambridge. So far this doesn’t include agricultural abstraction but when it does the value will be derived from the loss of earning if the water isn’t available.</w:t>
            </w:r>
          </w:p>
          <w:p w:rsidR="00502B72" w:rsidRPr="009405B2" w:rsidRDefault="00502B72" w:rsidP="00AA02A3">
            <w:pPr>
              <w:pStyle w:val="ListParagraph"/>
              <w:numPr>
                <w:ilvl w:val="0"/>
                <w:numId w:val="14"/>
              </w:numPr>
              <w:spacing w:before="60"/>
              <w:ind w:right="322"/>
              <w:jc w:val="both"/>
              <w:textAlignment w:val="center"/>
              <w:rPr>
                <w:rFonts w:ascii="Arial" w:hAnsi="Arial" w:cs="Arial"/>
                <w:sz w:val="20"/>
                <w:szCs w:val="20"/>
              </w:rPr>
            </w:pPr>
            <w:r w:rsidRPr="009405B2">
              <w:rPr>
                <w:rFonts w:ascii="Arial" w:hAnsi="Arial" w:cs="Arial"/>
                <w:sz w:val="20"/>
                <w:szCs w:val="20"/>
              </w:rPr>
              <w:t>Climate regulating services (carbon sequestration) this includes Woodland which in the CamEO catchment is the highest value for this (broadleaf and conifer) with Farmland second and Grassland third . Figures so far do not yet include soil and organic matter or the role of biofuels</w:t>
            </w:r>
          </w:p>
          <w:p w:rsidR="00502B72" w:rsidRPr="009405B2" w:rsidRDefault="00502B72" w:rsidP="00AA02A3">
            <w:pPr>
              <w:pStyle w:val="ListParagraph"/>
              <w:numPr>
                <w:ilvl w:val="0"/>
                <w:numId w:val="14"/>
              </w:numPr>
              <w:spacing w:before="60"/>
              <w:ind w:right="322"/>
              <w:jc w:val="both"/>
              <w:textAlignment w:val="center"/>
              <w:rPr>
                <w:rFonts w:ascii="Arial" w:hAnsi="Arial" w:cs="Arial"/>
                <w:sz w:val="20"/>
                <w:szCs w:val="20"/>
              </w:rPr>
            </w:pPr>
            <w:r w:rsidRPr="009405B2">
              <w:rPr>
                <w:rFonts w:ascii="Arial" w:hAnsi="Arial" w:cs="Arial"/>
                <w:sz w:val="20"/>
                <w:szCs w:val="20"/>
              </w:rPr>
              <w:t>While this doesn’t help make decisions it does help to understand where changes may be needed. Services around cropped land and woodlands producing goods at over 50 million a year. This highlights the need to isolate the contribution of the natural assets and also looking to take out subsidies which can lead to negative resourced rents. It may help to think of sustainable alternatives.  Natural Capital assets deliver more than £100 million in benefits to the CamEO catchment.</w:t>
            </w:r>
          </w:p>
          <w:p w:rsidR="00502B72" w:rsidRPr="009405B2" w:rsidRDefault="00502B72" w:rsidP="00AA02A3">
            <w:pPr>
              <w:pStyle w:val="ListParagraph"/>
              <w:numPr>
                <w:ilvl w:val="0"/>
                <w:numId w:val="14"/>
              </w:numPr>
              <w:spacing w:before="60"/>
              <w:ind w:right="322"/>
              <w:jc w:val="both"/>
              <w:textAlignment w:val="center"/>
              <w:rPr>
                <w:rFonts w:ascii="Arial" w:hAnsi="Arial" w:cs="Arial"/>
                <w:sz w:val="20"/>
                <w:szCs w:val="20"/>
              </w:rPr>
            </w:pPr>
            <w:r w:rsidRPr="009405B2">
              <w:rPr>
                <w:rFonts w:ascii="Arial" w:hAnsi="Arial" w:cs="Arial"/>
                <w:sz w:val="20"/>
                <w:szCs w:val="20"/>
              </w:rPr>
              <w:t>Phase 2 can look at water treatment costs. And lead to reduction in costs and the wider environment</w:t>
            </w:r>
            <w:r>
              <w:rPr>
                <w:rFonts w:ascii="Arial" w:hAnsi="Arial" w:cs="Arial"/>
                <w:sz w:val="20"/>
                <w:szCs w:val="20"/>
              </w:rPr>
              <w:t>.</w:t>
            </w:r>
          </w:p>
          <w:p w:rsidR="00502B72" w:rsidRPr="009405B2" w:rsidRDefault="00502B72" w:rsidP="00AA02A3">
            <w:pPr>
              <w:numPr>
                <w:ilvl w:val="0"/>
                <w:numId w:val="14"/>
              </w:numPr>
              <w:overflowPunct/>
              <w:autoSpaceDE/>
              <w:autoSpaceDN/>
              <w:adjustRightInd/>
              <w:spacing w:before="60" w:line="240" w:lineRule="auto"/>
              <w:textAlignment w:val="center"/>
              <w:rPr>
                <w:rFonts w:ascii="Arial" w:hAnsi="Arial" w:cs="Arial"/>
                <w:sz w:val="20"/>
                <w:lang w:val="en-GB"/>
              </w:rPr>
            </w:pPr>
            <w:r w:rsidRPr="009405B2">
              <w:rPr>
                <w:rFonts w:ascii="Arial" w:hAnsi="Arial" w:cs="Arial"/>
                <w:sz w:val="20"/>
                <w:lang w:val="en-GB"/>
              </w:rPr>
              <w:t>Biodiversity areas on the accounts are challenging to asses, but remains important a</w:t>
            </w:r>
            <w:r>
              <w:rPr>
                <w:rFonts w:ascii="Arial" w:hAnsi="Arial" w:cs="Arial"/>
                <w:sz w:val="20"/>
                <w:lang w:val="en-GB"/>
              </w:rPr>
              <w:t>s it under pins all the assets e.g.</w:t>
            </w:r>
            <w:r w:rsidRPr="009405B2">
              <w:rPr>
                <w:rFonts w:ascii="Arial" w:hAnsi="Arial" w:cs="Arial"/>
                <w:sz w:val="20"/>
                <w:lang w:val="en-GB"/>
              </w:rPr>
              <w:t xml:space="preserve"> SSSIs. The cost of replacement and restoration as a proxy for biodiversity value is a possibility.</w:t>
            </w:r>
          </w:p>
          <w:p w:rsidR="00502B72" w:rsidRPr="009405B2" w:rsidRDefault="00502B72" w:rsidP="00AA02A3">
            <w:pPr>
              <w:pStyle w:val="NormalWeb"/>
              <w:numPr>
                <w:ilvl w:val="0"/>
                <w:numId w:val="14"/>
              </w:numPr>
              <w:spacing w:before="60" w:beforeAutospacing="0" w:after="0" w:afterAutospacing="0"/>
              <w:ind w:right="102"/>
              <w:jc w:val="both"/>
              <w:rPr>
                <w:rFonts w:ascii="Arial" w:hAnsi="Arial" w:cs="Arial"/>
                <w:sz w:val="20"/>
                <w:szCs w:val="20"/>
              </w:rPr>
            </w:pPr>
            <w:r w:rsidRPr="009405B2">
              <w:rPr>
                <w:rFonts w:ascii="Arial" w:hAnsi="Arial" w:cs="Arial"/>
                <w:sz w:val="20"/>
                <w:szCs w:val="20"/>
              </w:rPr>
              <w:t xml:space="preserve">Q: Have health benefits been taken into consideration as this is service? This would include access to good quality green space with not just the health benefits but mental well being. </w:t>
            </w:r>
          </w:p>
          <w:p w:rsidR="00502B72" w:rsidRPr="009405B2" w:rsidRDefault="00502B72" w:rsidP="00AA02A3">
            <w:pPr>
              <w:overflowPunct/>
              <w:autoSpaceDE/>
              <w:autoSpaceDN/>
              <w:adjustRightInd/>
              <w:spacing w:before="60" w:line="240" w:lineRule="auto"/>
              <w:ind w:left="720" w:right="102"/>
              <w:jc w:val="both"/>
              <w:textAlignment w:val="center"/>
              <w:rPr>
                <w:rFonts w:ascii="Arial" w:hAnsi="Arial" w:cs="Arial"/>
                <w:sz w:val="20"/>
                <w:lang w:val="en-GB"/>
              </w:rPr>
            </w:pPr>
            <w:r w:rsidRPr="009405B2">
              <w:rPr>
                <w:rFonts w:ascii="Arial" w:hAnsi="Arial" w:cs="Arial"/>
                <w:sz w:val="20"/>
                <w:lang w:val="en-GB"/>
              </w:rPr>
              <w:t>A: Psychical health is around exercise taken and not research on quality and the outdoor door space. It also doesn’t have any value with bio diversity. There is no evidence between the quality of outdoor space and exercise taken. There are issues around estimate errors but can produce range of plausible issues as error reporting is tricky, however, Vivid will be giving a range on the costs to  try and incorporate this. The project needs to be explicit on what is included and what isn't.</w:t>
            </w:r>
          </w:p>
          <w:p w:rsidR="00502B72" w:rsidRPr="009405B2" w:rsidRDefault="00502B72" w:rsidP="00AA02A3">
            <w:pPr>
              <w:pStyle w:val="NormalWeb"/>
              <w:numPr>
                <w:ilvl w:val="0"/>
                <w:numId w:val="32"/>
              </w:numPr>
              <w:spacing w:before="60" w:beforeAutospacing="0" w:after="0" w:afterAutospacing="0"/>
              <w:ind w:right="102"/>
              <w:jc w:val="both"/>
              <w:rPr>
                <w:rFonts w:ascii="Arial" w:hAnsi="Arial" w:cs="Arial"/>
                <w:sz w:val="20"/>
                <w:szCs w:val="20"/>
              </w:rPr>
            </w:pPr>
            <w:r w:rsidRPr="009405B2">
              <w:rPr>
                <w:rFonts w:ascii="Arial" w:hAnsi="Arial" w:cs="Arial"/>
                <w:sz w:val="20"/>
                <w:szCs w:val="20"/>
              </w:rPr>
              <w:t xml:space="preserve">In the CamEO Catchment there needs to be a way to manage and improve biodiversity. There is also the need to know what is broad and narrow and what the balance is to provide a comparison. </w:t>
            </w:r>
            <w:r>
              <w:rPr>
                <w:rFonts w:ascii="Arial" w:hAnsi="Arial" w:cs="Arial"/>
                <w:sz w:val="20"/>
                <w:szCs w:val="20"/>
              </w:rPr>
              <w:t>e.g.</w:t>
            </w:r>
            <w:r w:rsidRPr="009405B2">
              <w:rPr>
                <w:rFonts w:ascii="Arial" w:hAnsi="Arial" w:cs="Arial"/>
                <w:sz w:val="20"/>
                <w:szCs w:val="20"/>
              </w:rPr>
              <w:t xml:space="preserve"> we need more woodland, how can we do it </w:t>
            </w:r>
            <w:r>
              <w:rPr>
                <w:rFonts w:ascii="Arial" w:hAnsi="Arial" w:cs="Arial"/>
                <w:sz w:val="20"/>
                <w:szCs w:val="20"/>
              </w:rPr>
              <w:t>and maximise the benefit to</w:t>
            </w:r>
            <w:r w:rsidRPr="009405B2">
              <w:rPr>
                <w:rFonts w:ascii="Arial" w:hAnsi="Arial" w:cs="Arial"/>
                <w:sz w:val="20"/>
                <w:szCs w:val="20"/>
              </w:rPr>
              <w:t xml:space="preserve"> biodiversity?</w:t>
            </w:r>
          </w:p>
          <w:p w:rsidR="00502B72" w:rsidRPr="00825FB4" w:rsidRDefault="00502B72" w:rsidP="00825FB4">
            <w:pPr>
              <w:pStyle w:val="NormalWeb"/>
              <w:numPr>
                <w:ilvl w:val="0"/>
                <w:numId w:val="32"/>
              </w:numPr>
              <w:spacing w:before="60" w:beforeAutospacing="0" w:after="0" w:afterAutospacing="0"/>
              <w:ind w:right="102"/>
              <w:jc w:val="both"/>
              <w:rPr>
                <w:rFonts w:ascii="Arial" w:hAnsi="Arial" w:cs="Arial"/>
                <w:sz w:val="20"/>
                <w:szCs w:val="20"/>
              </w:rPr>
            </w:pPr>
            <w:r w:rsidRPr="009405B2">
              <w:rPr>
                <w:rFonts w:ascii="Arial" w:hAnsi="Arial" w:cs="Arial"/>
                <w:sz w:val="20"/>
                <w:szCs w:val="20"/>
              </w:rPr>
              <w:t>All decision making needs to be supported as it will be challenged by government. So figures need to be robust. Liability can be used if targets are not met to look at cost effectiveness for example around the Water Framework Directive (WFD)</w:t>
            </w:r>
          </w:p>
          <w:p w:rsidR="00502B72" w:rsidRDefault="00502B72" w:rsidP="00502B72">
            <w:pPr>
              <w:pStyle w:val="NormalWeb"/>
              <w:numPr>
                <w:ilvl w:val="0"/>
                <w:numId w:val="32"/>
              </w:numPr>
              <w:spacing w:before="60" w:beforeAutospacing="0" w:after="0" w:afterAutospacing="0"/>
              <w:ind w:right="102"/>
              <w:jc w:val="both"/>
              <w:rPr>
                <w:rFonts w:ascii="Arial" w:hAnsi="Arial" w:cs="Arial"/>
                <w:sz w:val="20"/>
                <w:szCs w:val="20"/>
              </w:rPr>
            </w:pPr>
            <w:r w:rsidRPr="009405B2">
              <w:rPr>
                <w:rFonts w:ascii="Arial" w:hAnsi="Arial" w:cs="Arial"/>
                <w:sz w:val="20"/>
                <w:szCs w:val="20"/>
              </w:rPr>
              <w:t>This assessment doesn't include Natural Capital in urban settlements (e.g. air quality, green spaces). Biodiversity values are low in these areas. However this still needs to be looked at to understand the spatial arrangement of biodiversity in CamEO. We can achieve CamEO</w:t>
            </w:r>
            <w:r>
              <w:rPr>
                <w:rFonts w:ascii="Arial" w:hAnsi="Arial" w:cs="Arial"/>
                <w:sz w:val="20"/>
                <w:szCs w:val="20"/>
              </w:rPr>
              <w:t>’</w:t>
            </w:r>
            <w:r w:rsidRPr="009405B2">
              <w:rPr>
                <w:rFonts w:ascii="Arial" w:hAnsi="Arial" w:cs="Arial"/>
                <w:sz w:val="20"/>
                <w:szCs w:val="20"/>
              </w:rPr>
              <w:t xml:space="preserve">s objectives </w:t>
            </w:r>
            <w:r>
              <w:rPr>
                <w:rFonts w:ascii="Arial" w:hAnsi="Arial" w:cs="Arial"/>
                <w:sz w:val="20"/>
                <w:szCs w:val="20"/>
              </w:rPr>
              <w:t xml:space="preserve">in </w:t>
            </w:r>
            <w:r w:rsidRPr="009405B2">
              <w:rPr>
                <w:rFonts w:ascii="Arial" w:hAnsi="Arial" w:cs="Arial"/>
                <w:sz w:val="20"/>
                <w:szCs w:val="20"/>
              </w:rPr>
              <w:t xml:space="preserve">cost effective ways </w:t>
            </w:r>
            <w:r>
              <w:rPr>
                <w:rFonts w:ascii="Arial" w:hAnsi="Arial" w:cs="Arial"/>
                <w:sz w:val="20"/>
                <w:szCs w:val="20"/>
              </w:rPr>
              <w:t>and</w:t>
            </w:r>
            <w:r w:rsidRPr="009405B2">
              <w:rPr>
                <w:rFonts w:ascii="Arial" w:hAnsi="Arial" w:cs="Arial"/>
                <w:sz w:val="20"/>
                <w:szCs w:val="20"/>
              </w:rPr>
              <w:t xml:space="preserve"> achieve better biodiversity. There needs to be a balance. All CamEO partners need to make the right tactical decisions.</w:t>
            </w:r>
          </w:p>
          <w:p w:rsidR="00502B72" w:rsidRPr="00502B72" w:rsidRDefault="00502B72" w:rsidP="00502B72">
            <w:pPr>
              <w:pStyle w:val="NormalWeb"/>
              <w:spacing w:before="60" w:beforeAutospacing="0" w:after="0" w:afterAutospacing="0"/>
              <w:ind w:left="720" w:right="102"/>
              <w:jc w:val="both"/>
              <w:rPr>
                <w:rFonts w:ascii="Arial" w:hAnsi="Arial" w:cs="Arial"/>
                <w:sz w:val="20"/>
                <w:szCs w:val="20"/>
              </w:rPr>
            </w:pPr>
          </w:p>
        </w:tc>
      </w:tr>
    </w:tbl>
    <w:p w:rsidR="007D1E5C" w:rsidRDefault="007D1E5C">
      <w:pPr>
        <w:rPr>
          <w:rFonts w:ascii="Arial" w:hAnsi="Arial" w:cs="Arial"/>
          <w:sz w:val="20"/>
          <w:lang w:val="en-GB"/>
        </w:rPr>
      </w:pPr>
    </w:p>
    <w:p w:rsidR="00502B72" w:rsidRDefault="00502B72">
      <w:pPr>
        <w:rPr>
          <w:rFonts w:ascii="Arial" w:hAnsi="Arial" w:cs="Arial"/>
          <w:sz w:val="20"/>
          <w:lang w:val="en-GB"/>
        </w:rPr>
      </w:pPr>
    </w:p>
    <w:p w:rsidR="00502B72" w:rsidRDefault="00502B72">
      <w:pPr>
        <w:rPr>
          <w:rFonts w:ascii="Arial" w:hAnsi="Arial" w:cs="Arial"/>
          <w:sz w:val="20"/>
          <w:lang w:val="en-GB"/>
        </w:rPr>
      </w:pPr>
    </w:p>
    <w:p w:rsidR="00502B72" w:rsidRDefault="00502B72">
      <w:pPr>
        <w:rPr>
          <w:rFonts w:ascii="Arial" w:hAnsi="Arial" w:cs="Arial"/>
          <w:sz w:val="20"/>
          <w:lang w:val="en-GB"/>
        </w:rPr>
      </w:pPr>
    </w:p>
    <w:p w:rsidR="00502B72" w:rsidRPr="009405B2" w:rsidRDefault="00502B72">
      <w:pPr>
        <w:rPr>
          <w:rFonts w:ascii="Arial" w:hAnsi="Arial" w:cs="Arial"/>
          <w:sz w:val="20"/>
          <w:lang w:val="en-GB"/>
        </w:rPr>
      </w:pPr>
    </w:p>
    <w:tbl>
      <w:tblPr>
        <w:tblW w:w="10103" w:type="dxa"/>
        <w:jc w:val="center"/>
        <w:tblInd w:w="-284" w:type="dxa"/>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56"/>
          <w:jc w:val="center"/>
        </w:trPr>
        <w:tc>
          <w:tcPr>
            <w:tcW w:w="10103" w:type="dxa"/>
            <w:tcBorders>
              <w:top w:val="single" w:sz="4" w:space="0" w:color="auto"/>
              <w:left w:val="single" w:sz="4" w:space="0" w:color="auto"/>
              <w:bottom w:val="single" w:sz="4" w:space="0" w:color="auto"/>
              <w:right w:val="single" w:sz="4" w:space="0" w:color="auto"/>
            </w:tcBorders>
            <w:shd w:val="clear" w:color="auto" w:fill="2FABFF"/>
            <w:vAlign w:val="center"/>
          </w:tcPr>
          <w:p w:rsidR="007D1E5C" w:rsidRPr="009405B2" w:rsidRDefault="007D1E5C" w:rsidP="00D71A9D">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lastRenderedPageBreak/>
              <w:t>Natural Capital Workshop Soil Degradation - Jo Morris Cranfield University</w:t>
            </w:r>
          </w:p>
        </w:tc>
      </w:tr>
      <w:tr w:rsidR="007D1E5C" w:rsidRPr="009405B2" w:rsidTr="00D71A9D">
        <w:trPr>
          <w:trHeight w:val="215"/>
          <w:jc w:val="center"/>
        </w:trPr>
        <w:tc>
          <w:tcPr>
            <w:tcW w:w="10103" w:type="dxa"/>
            <w:tcBorders>
              <w:top w:val="single" w:sz="4" w:space="0" w:color="auto"/>
              <w:left w:val="single" w:sz="4" w:space="0" w:color="auto"/>
              <w:bottom w:val="single" w:sz="4" w:space="0" w:color="auto"/>
              <w:right w:val="single" w:sz="4" w:space="0" w:color="auto"/>
            </w:tcBorders>
            <w:shd w:val="clear" w:color="auto" w:fill="auto"/>
            <w:vAlign w:val="center"/>
          </w:tcPr>
          <w:p w:rsidR="00825FB4" w:rsidRDefault="00825FB4" w:rsidP="00825FB4">
            <w:pPr>
              <w:overflowPunct/>
              <w:autoSpaceDE/>
              <w:autoSpaceDN/>
              <w:adjustRightInd/>
              <w:spacing w:before="60" w:line="240" w:lineRule="auto"/>
              <w:ind w:left="714"/>
              <w:textAlignment w:val="center"/>
              <w:rPr>
                <w:rFonts w:ascii="Arial" w:hAnsi="Arial" w:cs="Arial"/>
                <w:sz w:val="20"/>
                <w:lang w:val="en-GB"/>
              </w:rPr>
            </w:pPr>
          </w:p>
          <w:p w:rsidR="007D1E5C" w:rsidRPr="009405B2" w:rsidRDefault="007D1E5C" w:rsidP="007D1E5C">
            <w:pPr>
              <w:numPr>
                <w:ilvl w:val="0"/>
                <w:numId w:val="19"/>
              </w:numPr>
              <w:overflowPunct/>
              <w:autoSpaceDE/>
              <w:autoSpaceDN/>
              <w:adjustRightInd/>
              <w:spacing w:before="60" w:line="240" w:lineRule="auto"/>
              <w:ind w:left="714" w:hanging="357"/>
              <w:textAlignment w:val="center"/>
              <w:rPr>
                <w:rFonts w:ascii="Arial" w:hAnsi="Arial" w:cs="Arial"/>
                <w:sz w:val="20"/>
                <w:lang w:val="en-GB"/>
              </w:rPr>
            </w:pPr>
            <w:r w:rsidRPr="009405B2">
              <w:rPr>
                <w:rFonts w:ascii="Arial" w:hAnsi="Arial" w:cs="Arial"/>
                <w:sz w:val="20"/>
                <w:lang w:val="en-GB"/>
              </w:rPr>
              <w:t>The outcome of this is to achieve water and soil sensitive farming while providing services to farmers that allow them to protect the soils Natural Capital. It is really important to pull out the major parts of Natural Capital and look at inherent properties of soil, fuel and water and also livestock. The key things for Natural Capital need to be defined and what part they have in the CamEO.</w:t>
            </w:r>
          </w:p>
          <w:p w:rsidR="007D1E5C" w:rsidRPr="009405B2" w:rsidRDefault="007D1E5C" w:rsidP="007D1E5C">
            <w:pPr>
              <w:pStyle w:val="NormalWeb"/>
              <w:numPr>
                <w:ilvl w:val="0"/>
                <w:numId w:val="19"/>
              </w:numPr>
              <w:spacing w:before="60" w:beforeAutospacing="0" w:after="0" w:afterAutospacing="0"/>
              <w:ind w:left="714" w:right="177" w:hanging="357"/>
              <w:jc w:val="both"/>
              <w:rPr>
                <w:rFonts w:ascii="Arial" w:hAnsi="Arial" w:cs="Arial"/>
                <w:sz w:val="20"/>
                <w:szCs w:val="20"/>
              </w:rPr>
            </w:pPr>
            <w:r w:rsidRPr="009405B2">
              <w:rPr>
                <w:rFonts w:ascii="Arial" w:hAnsi="Arial" w:cs="Arial"/>
                <w:sz w:val="20"/>
                <w:szCs w:val="20"/>
              </w:rPr>
              <w:t>Water sensitive farming should be achieved in the future and land managers not farmers need to deliver this. Land managers use soils and soil degradation has knock-on effects. And need to look at land use (funded by DEFRA). Diffuse contamination and soil ceilings, carbon loss.</w:t>
            </w:r>
          </w:p>
          <w:p w:rsidR="007D1E5C" w:rsidRPr="009405B2" w:rsidRDefault="007D1E5C" w:rsidP="007D1E5C">
            <w:pPr>
              <w:pStyle w:val="NormalWeb"/>
              <w:numPr>
                <w:ilvl w:val="0"/>
                <w:numId w:val="19"/>
              </w:numPr>
              <w:spacing w:before="60" w:beforeAutospacing="0" w:after="0" w:afterAutospacing="0"/>
              <w:ind w:left="714" w:right="177" w:hanging="357"/>
              <w:jc w:val="both"/>
              <w:rPr>
                <w:rFonts w:ascii="Arial" w:hAnsi="Arial" w:cs="Arial"/>
                <w:sz w:val="20"/>
                <w:szCs w:val="20"/>
              </w:rPr>
            </w:pPr>
            <w:r w:rsidRPr="009405B2">
              <w:rPr>
                <w:rFonts w:ascii="Arial" w:hAnsi="Arial" w:cs="Arial"/>
                <w:sz w:val="20"/>
                <w:szCs w:val="20"/>
              </w:rPr>
              <w:t>Land use overlays with soil uses and degradation and erosion risk.</w:t>
            </w:r>
          </w:p>
          <w:p w:rsidR="007D1E5C" w:rsidRPr="009405B2" w:rsidRDefault="007D1E5C" w:rsidP="007D1E5C">
            <w:pPr>
              <w:numPr>
                <w:ilvl w:val="0"/>
                <w:numId w:val="19"/>
              </w:numPr>
              <w:overflowPunct/>
              <w:autoSpaceDE/>
              <w:autoSpaceDN/>
              <w:adjustRightInd/>
              <w:spacing w:before="60" w:line="240" w:lineRule="auto"/>
              <w:ind w:left="714" w:right="177" w:hanging="357"/>
              <w:jc w:val="both"/>
              <w:textAlignment w:val="center"/>
              <w:rPr>
                <w:rFonts w:ascii="Arial" w:hAnsi="Arial" w:cs="Arial"/>
                <w:sz w:val="20"/>
                <w:lang w:val="en-GB"/>
              </w:rPr>
            </w:pPr>
            <w:r w:rsidRPr="009405B2">
              <w:rPr>
                <w:rFonts w:ascii="Arial" w:hAnsi="Arial" w:cs="Arial"/>
                <w:sz w:val="20"/>
                <w:lang w:val="en-GB"/>
              </w:rPr>
              <w:t xml:space="preserve">Costs both on farm and off farm must be considered with the need for farmers to substitute with fertilisers. There needs to be understanding on the loss of soil fertility and consequent fertiliser application. Pressure needs to be put on farmers to keep water in the landscape. The information that can be given </w:t>
            </w:r>
            <w:r w:rsidR="00502B72" w:rsidRPr="009405B2">
              <w:rPr>
                <w:rFonts w:ascii="Arial" w:hAnsi="Arial" w:cs="Arial"/>
                <w:sz w:val="20"/>
                <w:lang w:val="en-GB"/>
              </w:rPr>
              <w:t>to farmers</w:t>
            </w:r>
            <w:r w:rsidRPr="009405B2">
              <w:rPr>
                <w:rFonts w:ascii="Arial" w:hAnsi="Arial" w:cs="Arial"/>
                <w:sz w:val="20"/>
                <w:lang w:val="en-GB"/>
              </w:rPr>
              <w:t xml:space="preserve"> on how they are impacting their long-term farm health is valuable. </w:t>
            </w:r>
          </w:p>
          <w:p w:rsidR="007D1E5C" w:rsidRPr="009405B2" w:rsidRDefault="00502B72" w:rsidP="007D1E5C">
            <w:pPr>
              <w:numPr>
                <w:ilvl w:val="0"/>
                <w:numId w:val="19"/>
              </w:numPr>
              <w:overflowPunct/>
              <w:autoSpaceDE/>
              <w:autoSpaceDN/>
              <w:adjustRightInd/>
              <w:spacing w:before="60" w:line="240" w:lineRule="auto"/>
              <w:ind w:left="714" w:right="177" w:hanging="357"/>
              <w:jc w:val="both"/>
              <w:textAlignment w:val="center"/>
              <w:rPr>
                <w:rFonts w:ascii="Arial" w:hAnsi="Arial" w:cs="Arial"/>
                <w:sz w:val="20"/>
                <w:lang w:val="en-GB"/>
              </w:rPr>
            </w:pPr>
            <w:r>
              <w:rPr>
                <w:rFonts w:ascii="Arial" w:hAnsi="Arial" w:cs="Arial"/>
                <w:sz w:val="20"/>
                <w:lang w:val="en-GB"/>
              </w:rPr>
              <w:t>Only 15-16% of the peat in the fens remains</w:t>
            </w:r>
            <w:r w:rsidRPr="009405B2">
              <w:rPr>
                <w:rFonts w:ascii="Arial" w:hAnsi="Arial" w:cs="Arial"/>
                <w:sz w:val="20"/>
                <w:lang w:val="en-GB"/>
              </w:rPr>
              <w:t xml:space="preserve"> </w:t>
            </w:r>
            <w:r>
              <w:rPr>
                <w:rFonts w:ascii="Arial" w:hAnsi="Arial" w:cs="Arial"/>
                <w:sz w:val="20"/>
                <w:lang w:val="en-GB"/>
              </w:rPr>
              <w:t>and this is likely to only last 3</w:t>
            </w:r>
            <w:r w:rsidR="007D1E5C" w:rsidRPr="009405B2">
              <w:rPr>
                <w:rFonts w:ascii="Arial" w:hAnsi="Arial" w:cs="Arial"/>
                <w:sz w:val="20"/>
                <w:lang w:val="en-GB"/>
              </w:rPr>
              <w:t xml:space="preserve">0-40 </w:t>
            </w:r>
            <w:r>
              <w:rPr>
                <w:rFonts w:ascii="Arial" w:hAnsi="Arial" w:cs="Arial"/>
                <w:sz w:val="20"/>
                <w:lang w:val="en-GB"/>
              </w:rPr>
              <w:t>if nothing changes</w:t>
            </w:r>
            <w:r w:rsidR="007D1E5C" w:rsidRPr="009405B2">
              <w:rPr>
                <w:rFonts w:ascii="Arial" w:hAnsi="Arial" w:cs="Arial"/>
                <w:sz w:val="20"/>
                <w:lang w:val="en-GB"/>
              </w:rPr>
              <w:t>. Issues on carbon losses and stocks of carbon in the soil profile and loss with different land uses and estimates of loss - financial.  This is not just the UK. Estimated costs of carbon loss from peat soils which are expected to only have 30-50 years of life. This is costed based on standard government models for carbon loss.</w:t>
            </w:r>
          </w:p>
          <w:p w:rsidR="007D1E5C" w:rsidRDefault="007D1E5C" w:rsidP="00227F25">
            <w:pPr>
              <w:pStyle w:val="NormalWeb"/>
              <w:numPr>
                <w:ilvl w:val="0"/>
                <w:numId w:val="19"/>
              </w:numPr>
              <w:spacing w:before="0" w:beforeAutospacing="0" w:after="0" w:afterAutospacing="0"/>
              <w:rPr>
                <w:rFonts w:ascii="Arial" w:hAnsi="Arial" w:cs="Arial"/>
                <w:sz w:val="20"/>
                <w:szCs w:val="20"/>
              </w:rPr>
            </w:pPr>
            <w:r w:rsidRPr="009405B2">
              <w:rPr>
                <w:rFonts w:ascii="Arial" w:hAnsi="Arial" w:cs="Arial"/>
                <w:sz w:val="20"/>
                <w:szCs w:val="20"/>
              </w:rPr>
              <w:t>For erosion - £25-50 per h</w:t>
            </w:r>
            <w:r w:rsidR="00502B72">
              <w:rPr>
                <w:rFonts w:ascii="Arial" w:hAnsi="Arial" w:cs="Arial"/>
                <w:sz w:val="20"/>
                <w:szCs w:val="20"/>
              </w:rPr>
              <w:t>a (higher on peat soils) - this</w:t>
            </w:r>
            <w:r w:rsidRPr="009405B2">
              <w:rPr>
                <w:rFonts w:ascii="Arial" w:hAnsi="Arial" w:cs="Arial"/>
                <w:sz w:val="20"/>
                <w:szCs w:val="20"/>
              </w:rPr>
              <w:t xml:space="preserve"> still need to be fine-tuned.</w:t>
            </w:r>
          </w:p>
          <w:p w:rsidR="00825FB4" w:rsidRPr="009405B2" w:rsidRDefault="00825FB4" w:rsidP="00825FB4">
            <w:pPr>
              <w:pStyle w:val="NormalWeb"/>
              <w:spacing w:before="0" w:beforeAutospacing="0" w:after="0" w:afterAutospacing="0"/>
              <w:ind w:left="720"/>
              <w:rPr>
                <w:rFonts w:ascii="Arial" w:hAnsi="Arial" w:cs="Arial"/>
                <w:sz w:val="20"/>
                <w:szCs w:val="20"/>
              </w:rPr>
            </w:pPr>
          </w:p>
        </w:tc>
      </w:tr>
    </w:tbl>
    <w:p w:rsidR="0022536D" w:rsidRDefault="0022536D">
      <w:pPr>
        <w:rPr>
          <w:rFonts w:ascii="Arial" w:hAnsi="Arial" w:cs="Arial"/>
          <w:sz w:val="20"/>
          <w:lang w:val="en-GB"/>
        </w:rPr>
      </w:pPr>
    </w:p>
    <w:p w:rsidR="00502B72" w:rsidRDefault="00502B72">
      <w:pPr>
        <w:rPr>
          <w:rFonts w:ascii="Arial" w:hAnsi="Arial" w:cs="Arial"/>
          <w:sz w:val="20"/>
          <w:lang w:val="en-GB"/>
        </w:rPr>
      </w:pPr>
    </w:p>
    <w:p w:rsidR="00502B72" w:rsidRPr="009405B2" w:rsidRDefault="00502B72">
      <w:pPr>
        <w:rPr>
          <w:rFonts w:ascii="Arial" w:hAnsi="Arial" w:cs="Arial"/>
          <w:sz w:val="20"/>
          <w:lang w:val="en-GB"/>
        </w:rPr>
      </w:pPr>
    </w:p>
    <w:tbl>
      <w:tblPr>
        <w:tblW w:w="10103" w:type="dxa"/>
        <w:jc w:val="center"/>
        <w:tblInd w:w="34"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103"/>
      </w:tblGrid>
      <w:tr w:rsidR="0022536D" w:rsidRPr="009405B2" w:rsidTr="00D71A9D">
        <w:trPr>
          <w:trHeight w:val="556"/>
          <w:jc w:val="center"/>
        </w:trPr>
        <w:tc>
          <w:tcPr>
            <w:tcW w:w="10103" w:type="dxa"/>
            <w:tcBorders>
              <w:top w:val="single" w:sz="4" w:space="0" w:color="auto"/>
              <w:bottom w:val="single" w:sz="4" w:space="0" w:color="auto"/>
            </w:tcBorders>
            <w:shd w:val="clear" w:color="auto" w:fill="2FABFF"/>
            <w:vAlign w:val="center"/>
          </w:tcPr>
          <w:p w:rsidR="0022536D" w:rsidRPr="009405B2" w:rsidRDefault="00AA02A3" w:rsidP="00D71A9D">
            <w:pPr>
              <w:pStyle w:val="NormalWeb"/>
              <w:spacing w:beforeLines="40" w:before="96" w:beforeAutospacing="0" w:afterLines="40" w:after="96" w:afterAutospacing="0"/>
              <w:jc w:val="center"/>
              <w:rPr>
                <w:rFonts w:ascii="Arial" w:hAnsi="Arial" w:cs="Arial"/>
                <w:b/>
                <w:color w:val="00B0F0"/>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t>Natural Capital Workshop (Discussion Points) – All Attendees</w:t>
            </w:r>
          </w:p>
        </w:tc>
      </w:tr>
      <w:tr w:rsidR="007D1E5C" w:rsidRPr="009405B2" w:rsidTr="00D71A9D">
        <w:trPr>
          <w:trHeight w:val="2118"/>
          <w:jc w:val="center"/>
        </w:trPr>
        <w:tc>
          <w:tcPr>
            <w:tcW w:w="10103" w:type="dxa"/>
            <w:tcBorders>
              <w:top w:val="single" w:sz="4" w:space="0" w:color="auto"/>
            </w:tcBorders>
            <w:shd w:val="clear" w:color="auto" w:fill="auto"/>
            <w:vAlign w:val="center"/>
          </w:tcPr>
          <w:p w:rsidR="0022536D" w:rsidRPr="009405B2" w:rsidRDefault="0022536D" w:rsidP="00194EAB">
            <w:pPr>
              <w:pStyle w:val="NormalWeb"/>
              <w:spacing w:before="0" w:beforeAutospacing="0" w:after="0" w:afterAutospacing="0"/>
              <w:rPr>
                <w:rFonts w:ascii="Arial" w:hAnsi="Arial" w:cs="Arial"/>
                <w:b/>
                <w:color w:val="00B0F0"/>
                <w:sz w:val="20"/>
                <w:szCs w:val="20"/>
              </w:rPr>
            </w:pPr>
          </w:p>
          <w:p w:rsidR="007D1E5C" w:rsidRPr="00502B72" w:rsidRDefault="00502B72" w:rsidP="00502B72">
            <w:pPr>
              <w:pStyle w:val="NormalWeb"/>
              <w:spacing w:before="0" w:beforeAutospacing="0" w:after="60" w:afterAutospacing="0"/>
              <w:rPr>
                <w:rFonts w:ascii="Arial" w:hAnsi="Arial" w:cs="Arial"/>
                <w:b/>
                <w:color w:val="000000" w:themeColor="text1"/>
                <w:sz w:val="20"/>
                <w:szCs w:val="20"/>
              </w:rPr>
            </w:pPr>
            <w:r w:rsidRPr="00502B72">
              <w:rPr>
                <w:rFonts w:ascii="Arial" w:hAnsi="Arial" w:cs="Arial"/>
                <w:b/>
                <w:color w:val="000000" w:themeColor="text1"/>
                <w:sz w:val="20"/>
                <w:szCs w:val="20"/>
              </w:rPr>
              <w:t>Things to consider:</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Does the Natural Capital approach refine the position in the catchment?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Can this be achieved? What are the risks to the nat cap in the catchment?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What are the big wins?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What could be the loses?</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What further information can help develop the next steps?</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What can this feed into and inform?</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Historical trends, risk register, funding analysis?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Possible interventions highest and lowest?</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Uncertainty?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Decision making.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 xml:space="preserve">What </w:t>
            </w:r>
            <w:r w:rsidR="00573C5C" w:rsidRPr="009405B2">
              <w:rPr>
                <w:rFonts w:ascii="Arial" w:hAnsi="Arial" w:cs="Arial"/>
                <w:sz w:val="20"/>
                <w:szCs w:val="20"/>
              </w:rPr>
              <w:t xml:space="preserve">scenarios? </w:t>
            </w:r>
          </w:p>
          <w:p w:rsidR="007D1E5C" w:rsidRPr="009405B2" w:rsidRDefault="007D1E5C" w:rsidP="00194EAB">
            <w:pPr>
              <w:pStyle w:val="NormalWeb"/>
              <w:numPr>
                <w:ilvl w:val="0"/>
                <w:numId w:val="25"/>
              </w:numPr>
              <w:spacing w:before="0" w:beforeAutospacing="0" w:after="0" w:afterAutospacing="0"/>
              <w:rPr>
                <w:rFonts w:ascii="Arial" w:hAnsi="Arial" w:cs="Arial"/>
                <w:sz w:val="20"/>
                <w:szCs w:val="20"/>
              </w:rPr>
            </w:pPr>
            <w:r w:rsidRPr="009405B2">
              <w:rPr>
                <w:rFonts w:ascii="Arial" w:hAnsi="Arial" w:cs="Arial"/>
                <w:sz w:val="20"/>
                <w:szCs w:val="20"/>
              </w:rPr>
              <w:t>What are the main ways? Look at a more micro level in the catchment? O</w:t>
            </w:r>
            <w:r w:rsidR="00573C5C" w:rsidRPr="009405B2">
              <w:rPr>
                <w:rFonts w:ascii="Arial" w:hAnsi="Arial" w:cs="Arial"/>
                <w:sz w:val="20"/>
                <w:szCs w:val="20"/>
              </w:rPr>
              <w:t>r</w:t>
            </w:r>
            <w:r w:rsidRPr="009405B2">
              <w:rPr>
                <w:rFonts w:ascii="Arial" w:hAnsi="Arial" w:cs="Arial"/>
                <w:sz w:val="20"/>
                <w:szCs w:val="20"/>
              </w:rPr>
              <w:t xml:space="preserve"> look at certain assets? </w:t>
            </w:r>
            <w:r w:rsidR="00502B72">
              <w:rPr>
                <w:rFonts w:ascii="Arial" w:hAnsi="Arial" w:cs="Arial"/>
                <w:sz w:val="20"/>
                <w:szCs w:val="20"/>
              </w:rPr>
              <w:t>e.g.</w:t>
            </w:r>
            <w:r w:rsidRPr="009405B2">
              <w:rPr>
                <w:rFonts w:ascii="Arial" w:hAnsi="Arial" w:cs="Arial"/>
                <w:sz w:val="20"/>
                <w:szCs w:val="20"/>
              </w:rPr>
              <w:t xml:space="preserve"> farmland?</w:t>
            </w:r>
          </w:p>
          <w:p w:rsidR="007D1E5C" w:rsidRPr="009405B2" w:rsidRDefault="007D1E5C" w:rsidP="00227F25">
            <w:pPr>
              <w:pStyle w:val="NormalWeb"/>
              <w:spacing w:before="0" w:beforeAutospacing="0" w:after="0" w:afterAutospacing="0"/>
              <w:rPr>
                <w:rFonts w:ascii="Arial" w:hAnsi="Arial" w:cs="Arial"/>
                <w:sz w:val="20"/>
                <w:szCs w:val="20"/>
              </w:rPr>
            </w:pPr>
          </w:p>
        </w:tc>
      </w:tr>
    </w:tbl>
    <w:p w:rsidR="00480CFC" w:rsidRDefault="00480CFC">
      <w:pPr>
        <w:rPr>
          <w:rFonts w:ascii="Arial" w:hAnsi="Arial" w:cs="Arial"/>
          <w:sz w:val="20"/>
          <w:lang w:val="en-GB"/>
        </w:rPr>
      </w:pPr>
    </w:p>
    <w:p w:rsidR="00502B72" w:rsidRDefault="00502B72">
      <w:pPr>
        <w:rPr>
          <w:rFonts w:ascii="Arial" w:hAnsi="Arial" w:cs="Arial"/>
          <w:sz w:val="20"/>
          <w:lang w:val="en-GB"/>
        </w:rPr>
      </w:pPr>
    </w:p>
    <w:p w:rsidR="00502B72" w:rsidRDefault="00502B72">
      <w:pPr>
        <w:rPr>
          <w:rFonts w:ascii="Arial" w:hAnsi="Arial" w:cs="Arial"/>
          <w:sz w:val="20"/>
          <w:lang w:val="en-GB"/>
        </w:rPr>
      </w:pPr>
    </w:p>
    <w:p w:rsidR="00502B72" w:rsidRPr="009405B2" w:rsidRDefault="00502B72">
      <w:pPr>
        <w:rPr>
          <w:rFonts w:ascii="Arial" w:hAnsi="Arial" w:cs="Arial"/>
          <w:sz w:val="20"/>
          <w:lang w:val="en-GB"/>
        </w:rPr>
      </w:pPr>
    </w:p>
    <w:tbl>
      <w:tblPr>
        <w:tblW w:w="10103" w:type="dxa"/>
        <w:jc w:val="center"/>
        <w:tblInd w:w="-142"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103"/>
      </w:tblGrid>
      <w:tr w:rsidR="007D1E5C" w:rsidRPr="009405B2" w:rsidTr="00D71A9D">
        <w:trPr>
          <w:trHeight w:val="548"/>
          <w:jc w:val="center"/>
        </w:trPr>
        <w:tc>
          <w:tcPr>
            <w:tcW w:w="10103" w:type="dxa"/>
            <w:tcBorders>
              <w:bottom w:val="single" w:sz="4" w:space="0" w:color="auto"/>
            </w:tcBorders>
            <w:shd w:val="clear" w:color="auto" w:fill="2FABFF"/>
            <w:vAlign w:val="center"/>
          </w:tcPr>
          <w:p w:rsidR="007D1E5C" w:rsidRPr="009405B2" w:rsidRDefault="007D1E5C" w:rsidP="00D71A9D">
            <w:pPr>
              <w:pStyle w:val="NormalWeb"/>
              <w:spacing w:beforeLines="40" w:before="96" w:beforeAutospacing="0" w:afterLines="40" w:after="96" w:afterAutospacing="0"/>
              <w:jc w:val="center"/>
              <w:rPr>
                <w:rFonts w:ascii="Arial" w:hAnsi="Arial" w:cs="Arial"/>
                <w:b/>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lastRenderedPageBreak/>
              <w:t>Natural Capital Workshop (Discussion and comments) – All Attendees</w:t>
            </w:r>
          </w:p>
        </w:tc>
      </w:tr>
      <w:tr w:rsidR="002D7883" w:rsidRPr="009405B2" w:rsidTr="002D7883">
        <w:trPr>
          <w:trHeight w:val="11371"/>
          <w:jc w:val="center"/>
        </w:trPr>
        <w:tc>
          <w:tcPr>
            <w:tcW w:w="10103" w:type="dxa"/>
            <w:tcBorders>
              <w:bottom w:val="single" w:sz="4" w:space="0" w:color="auto"/>
            </w:tcBorders>
            <w:shd w:val="clear" w:color="auto" w:fill="auto"/>
            <w:vAlign w:val="center"/>
          </w:tcPr>
          <w:p w:rsidR="002D7883" w:rsidRDefault="002D7883" w:rsidP="002D7883">
            <w:pPr>
              <w:pStyle w:val="NormalWeb"/>
              <w:spacing w:beforeLines="40" w:before="96" w:beforeAutospacing="0" w:after="0" w:afterAutospacing="0"/>
              <w:ind w:right="142"/>
              <w:jc w:val="both"/>
              <w:rPr>
                <w:rFonts w:ascii="Arial" w:hAnsi="Arial" w:cs="Arial"/>
                <w:sz w:val="20"/>
                <w:szCs w:val="20"/>
              </w:rPr>
            </w:pPr>
          </w:p>
          <w:p w:rsidR="002D7883" w:rsidRPr="009405B2" w:rsidRDefault="002D7883" w:rsidP="002D7883">
            <w:pPr>
              <w:pStyle w:val="NormalWeb"/>
              <w:numPr>
                <w:ilvl w:val="0"/>
                <w:numId w:val="41"/>
              </w:numPr>
              <w:spacing w:beforeLines="40" w:before="96" w:beforeAutospacing="0" w:after="0" w:afterAutospacing="0"/>
              <w:ind w:right="142"/>
              <w:jc w:val="both"/>
              <w:rPr>
                <w:rFonts w:ascii="Arial" w:hAnsi="Arial" w:cs="Arial"/>
                <w:sz w:val="20"/>
                <w:szCs w:val="20"/>
              </w:rPr>
            </w:pPr>
            <w:r w:rsidRPr="009405B2">
              <w:rPr>
                <w:rFonts w:ascii="Arial" w:hAnsi="Arial" w:cs="Arial"/>
                <w:sz w:val="20"/>
                <w:szCs w:val="20"/>
              </w:rPr>
              <w:t xml:space="preserve">This raises potential value in how society views the river environment both historical and now. And the value it puts on this.  A Break down to sub catchment level would be of benefit. </w:t>
            </w:r>
          </w:p>
          <w:p w:rsidR="002D7883" w:rsidRPr="009405B2" w:rsidRDefault="002D7883" w:rsidP="002D7883">
            <w:pPr>
              <w:pStyle w:val="NormalWeb"/>
              <w:numPr>
                <w:ilvl w:val="0"/>
                <w:numId w:val="41"/>
              </w:numPr>
              <w:spacing w:beforeLines="40" w:before="96" w:beforeAutospacing="0" w:after="0" w:afterAutospacing="0"/>
              <w:ind w:right="142"/>
              <w:jc w:val="both"/>
              <w:textAlignment w:val="center"/>
              <w:rPr>
                <w:rFonts w:ascii="Arial" w:hAnsi="Arial" w:cs="Arial"/>
                <w:sz w:val="20"/>
                <w:szCs w:val="20"/>
              </w:rPr>
            </w:pPr>
            <w:r w:rsidRPr="009405B2">
              <w:rPr>
                <w:rFonts w:ascii="Arial" w:hAnsi="Arial" w:cs="Arial"/>
                <w:sz w:val="20"/>
                <w:szCs w:val="20"/>
              </w:rPr>
              <w:t xml:space="preserve">We need to get to a point where </w:t>
            </w:r>
            <w:r>
              <w:rPr>
                <w:rFonts w:ascii="Arial" w:hAnsi="Arial" w:cs="Arial"/>
                <w:sz w:val="20"/>
                <w:szCs w:val="20"/>
              </w:rPr>
              <w:t>we have specific timescales and a sense of urgency.</w:t>
            </w:r>
          </w:p>
          <w:p w:rsidR="002D7883" w:rsidRPr="009405B2" w:rsidRDefault="002D7883" w:rsidP="002D7883">
            <w:pPr>
              <w:pStyle w:val="NormalWeb"/>
              <w:numPr>
                <w:ilvl w:val="0"/>
                <w:numId w:val="41"/>
              </w:numPr>
              <w:spacing w:beforeLines="40" w:before="96" w:beforeAutospacing="0" w:after="0" w:afterAutospacing="0"/>
              <w:ind w:right="142"/>
              <w:jc w:val="both"/>
              <w:textAlignment w:val="center"/>
              <w:rPr>
                <w:rFonts w:ascii="Arial" w:hAnsi="Arial" w:cs="Arial"/>
                <w:sz w:val="20"/>
                <w:szCs w:val="20"/>
              </w:rPr>
            </w:pPr>
            <w:r w:rsidRPr="009405B2">
              <w:rPr>
                <w:rFonts w:ascii="Arial" w:hAnsi="Arial" w:cs="Arial"/>
                <w:sz w:val="20"/>
                <w:szCs w:val="20"/>
              </w:rPr>
              <w:t>The suggested view needs be ideally for a 25 year period, so this can be broken down to separate 5 year action periods, to allow for business planning for the key tipping points. This allows for looking at trends, and what CamEO wants to achieve and be ambitious, while looking at the provision of other services that can protect against negative trends to natural capital.</w:t>
            </w:r>
          </w:p>
          <w:p w:rsidR="002D7883" w:rsidRPr="002D7883" w:rsidRDefault="002D7883" w:rsidP="002D7883">
            <w:pPr>
              <w:pStyle w:val="ListParagraph"/>
              <w:numPr>
                <w:ilvl w:val="0"/>
                <w:numId w:val="41"/>
              </w:numPr>
              <w:spacing w:beforeLines="40" w:before="96"/>
              <w:ind w:right="142"/>
              <w:contextualSpacing w:val="0"/>
              <w:jc w:val="both"/>
              <w:textAlignment w:val="center"/>
              <w:rPr>
                <w:rFonts w:ascii="Arial" w:hAnsi="Arial" w:cs="Arial"/>
                <w:sz w:val="20"/>
              </w:rPr>
            </w:pPr>
            <w:r w:rsidRPr="002D7883">
              <w:rPr>
                <w:rFonts w:ascii="Arial" w:hAnsi="Arial" w:cs="Arial"/>
                <w:sz w:val="20"/>
              </w:rPr>
              <w:t>PL asked that the report be used to highlight calls to action on specific issues (such as peat loss) with concrete economics behind this. There is a need to include all the soils and key issues in the water environment. This makes business sense for the individual and society.</w:t>
            </w:r>
          </w:p>
          <w:p w:rsidR="002D7883" w:rsidRPr="002D7883" w:rsidRDefault="002D7883" w:rsidP="002D7883">
            <w:pPr>
              <w:pStyle w:val="ListParagraph"/>
              <w:numPr>
                <w:ilvl w:val="0"/>
                <w:numId w:val="41"/>
              </w:numPr>
              <w:spacing w:beforeLines="40" w:before="96"/>
              <w:ind w:right="142"/>
              <w:contextualSpacing w:val="0"/>
              <w:jc w:val="both"/>
              <w:textAlignment w:val="center"/>
              <w:rPr>
                <w:rFonts w:ascii="Arial" w:hAnsi="Arial" w:cs="Arial"/>
                <w:sz w:val="20"/>
              </w:rPr>
            </w:pPr>
            <w:r w:rsidRPr="002D7883">
              <w:rPr>
                <w:rFonts w:ascii="Arial" w:hAnsi="Arial" w:cs="Arial"/>
                <w:sz w:val="20"/>
              </w:rPr>
              <w:t>The area also has contract farming and pressures from supply chain on yields.</w:t>
            </w:r>
          </w:p>
          <w:p w:rsidR="002D7883" w:rsidRPr="002D7883" w:rsidRDefault="002D7883" w:rsidP="002D7883">
            <w:pPr>
              <w:pStyle w:val="ListParagraph"/>
              <w:numPr>
                <w:ilvl w:val="0"/>
                <w:numId w:val="41"/>
              </w:numPr>
              <w:spacing w:beforeLines="40" w:before="96"/>
              <w:ind w:right="142"/>
              <w:contextualSpacing w:val="0"/>
              <w:jc w:val="both"/>
              <w:textAlignment w:val="center"/>
              <w:rPr>
                <w:rFonts w:ascii="Arial" w:hAnsi="Arial" w:cs="Arial"/>
                <w:sz w:val="20"/>
              </w:rPr>
            </w:pPr>
            <w:r w:rsidRPr="002D7883">
              <w:rPr>
                <w:rFonts w:ascii="Arial" w:hAnsi="Arial" w:cs="Arial"/>
                <w:sz w:val="20"/>
              </w:rPr>
              <w:t>CG commented that the lack of peat would not stop farmers growing and there needs to be a way to get a buy in. CamEO needs to understand the issues and how they feature in a farmers account monetary wise. The economics will need to be converted with those interested parties so they understand the value and the mechanisms needed to see the benefit of Natural Capital.</w:t>
            </w:r>
          </w:p>
          <w:p w:rsidR="002D7883" w:rsidRPr="009405B2" w:rsidRDefault="002D7883" w:rsidP="002D7883">
            <w:pPr>
              <w:pStyle w:val="NormalWeb"/>
              <w:spacing w:beforeLines="40" w:before="96" w:beforeAutospacing="0" w:after="0" w:afterAutospacing="0"/>
              <w:ind w:left="707" w:right="141"/>
              <w:jc w:val="both"/>
              <w:rPr>
                <w:rFonts w:ascii="Arial" w:hAnsi="Arial" w:cs="Arial"/>
                <w:sz w:val="20"/>
                <w:szCs w:val="20"/>
              </w:rPr>
            </w:pPr>
            <w:r w:rsidRPr="009405B2">
              <w:rPr>
                <w:rFonts w:ascii="Arial" w:hAnsi="Arial" w:cs="Arial"/>
                <w:sz w:val="20"/>
                <w:szCs w:val="20"/>
              </w:rPr>
              <w:t>JM reminded all that Brexit will have an influence on future farming practice. There will be a big change and an opportunity for people to think long and hard on this. The agricultural sector in parts is less dependent on DEFRA/ EU hand outs.</w:t>
            </w:r>
          </w:p>
          <w:p w:rsidR="002D7883" w:rsidRPr="002D7883" w:rsidRDefault="002D7883" w:rsidP="002D7883">
            <w:pPr>
              <w:pStyle w:val="ListParagraph"/>
              <w:numPr>
                <w:ilvl w:val="0"/>
                <w:numId w:val="41"/>
              </w:numPr>
              <w:spacing w:beforeLines="40" w:before="96"/>
              <w:ind w:right="142"/>
              <w:contextualSpacing w:val="0"/>
              <w:jc w:val="both"/>
              <w:textAlignment w:val="center"/>
              <w:rPr>
                <w:rFonts w:ascii="Arial" w:hAnsi="Arial" w:cs="Arial"/>
                <w:sz w:val="20"/>
              </w:rPr>
            </w:pPr>
            <w:r w:rsidRPr="002D7883">
              <w:rPr>
                <w:rFonts w:ascii="Arial" w:hAnsi="Arial" w:cs="Arial"/>
                <w:sz w:val="20"/>
              </w:rPr>
              <w:t xml:space="preserve">If any subsidy budget in the CamEO catchment continues where will it be spent? KE suggested that maybe can we look at different routes for farmers. Maybe highlighting what stakeholders may pay for. </w:t>
            </w:r>
          </w:p>
          <w:p w:rsidR="002D7883" w:rsidRPr="002D7883" w:rsidRDefault="002D7883" w:rsidP="002D7883">
            <w:pPr>
              <w:pStyle w:val="ListParagraph"/>
              <w:numPr>
                <w:ilvl w:val="0"/>
                <w:numId w:val="41"/>
              </w:numPr>
              <w:spacing w:beforeLines="40" w:before="96"/>
              <w:ind w:right="141"/>
              <w:contextualSpacing w:val="0"/>
              <w:jc w:val="both"/>
              <w:textAlignment w:val="center"/>
              <w:rPr>
                <w:rFonts w:ascii="Arial" w:hAnsi="Arial" w:cs="Arial"/>
                <w:sz w:val="20"/>
              </w:rPr>
            </w:pPr>
            <w:r w:rsidRPr="002D7883">
              <w:rPr>
                <w:rFonts w:ascii="Arial" w:hAnsi="Arial" w:cs="Arial"/>
                <w:sz w:val="20"/>
              </w:rPr>
              <w:t xml:space="preserve">In terms of flood risk, PL expressed concern that there needed to be care around any calculation. Previous experience with stakeholders was highly complicated and being viewed as having no biodiversity benefits. CG suggested that the Environment Agency have a big role in this. </w:t>
            </w:r>
          </w:p>
          <w:p w:rsidR="002D7883" w:rsidRPr="002D7883" w:rsidRDefault="002D7883" w:rsidP="002D7883">
            <w:pPr>
              <w:pStyle w:val="ListParagraph"/>
              <w:numPr>
                <w:ilvl w:val="0"/>
                <w:numId w:val="41"/>
              </w:numPr>
              <w:spacing w:beforeLines="40" w:before="96"/>
              <w:ind w:right="141"/>
              <w:contextualSpacing w:val="0"/>
              <w:jc w:val="both"/>
              <w:textAlignment w:val="center"/>
              <w:rPr>
                <w:rFonts w:ascii="Arial" w:hAnsi="Arial" w:cs="Arial"/>
                <w:sz w:val="20"/>
              </w:rPr>
            </w:pPr>
            <w:r w:rsidRPr="002D7883">
              <w:rPr>
                <w:rFonts w:ascii="Arial" w:hAnsi="Arial" w:cs="Arial"/>
                <w:sz w:val="20"/>
              </w:rPr>
              <w:t xml:space="preserve">CG commented that with multiple people engaged in work in different parts of CamEO, there is a need to look at how we undertake this work. CamEO partners need a CamEO set of actions. NS also commented that CamEO needs to get to the point where there is a local decision point. </w:t>
            </w:r>
          </w:p>
          <w:p w:rsidR="002D7883" w:rsidRDefault="002D7883" w:rsidP="002D7883">
            <w:pPr>
              <w:pStyle w:val="ListParagraph"/>
              <w:numPr>
                <w:ilvl w:val="0"/>
                <w:numId w:val="41"/>
              </w:numPr>
              <w:spacing w:beforeLines="40" w:before="96"/>
              <w:ind w:right="142"/>
              <w:contextualSpacing w:val="0"/>
              <w:jc w:val="both"/>
              <w:textAlignment w:val="center"/>
              <w:rPr>
                <w:rFonts w:ascii="Arial" w:hAnsi="Arial" w:cs="Arial"/>
                <w:sz w:val="20"/>
              </w:rPr>
            </w:pPr>
            <w:r w:rsidRPr="002D7883">
              <w:rPr>
                <w:rFonts w:ascii="Arial" w:hAnsi="Arial" w:cs="Arial"/>
                <w:sz w:val="20"/>
              </w:rPr>
              <w:t>CF recommended the following guidance: Once you've explored the types of actions that can be delivered for natural capital, who then commits to these actions? Look at different scales and catchment scales. Once you explore Natural Capital issues and look at tacking issues, who commits to the actions and the results of these? Who contributes to this? This is for on going discussions and long term governance. Which organisation delivers/does it create value? That are both positives and negatives, but how can these be negotiated? How can you use economic information to assess progress? Who contributes to this progress?  Comparing the efforts that individuals put into natural capital vs. the benefits that they directly receive. How can we negotiate the efforts that various stakeholders put into natural capital protection?</w:t>
            </w:r>
          </w:p>
          <w:p w:rsidR="002D7883" w:rsidRPr="002D7883" w:rsidRDefault="002D7883" w:rsidP="002D7883">
            <w:pPr>
              <w:pStyle w:val="ListParagraph"/>
              <w:numPr>
                <w:ilvl w:val="0"/>
                <w:numId w:val="41"/>
              </w:numPr>
              <w:spacing w:beforeLines="40" w:before="96"/>
              <w:ind w:right="142"/>
              <w:contextualSpacing w:val="0"/>
              <w:jc w:val="both"/>
              <w:textAlignment w:val="center"/>
              <w:rPr>
                <w:rStyle w:val="Hyperlink"/>
                <w:rFonts w:ascii="Arial" w:hAnsi="Arial" w:cs="Arial"/>
                <w:color w:val="auto"/>
                <w:sz w:val="20"/>
                <w:u w:val="none"/>
              </w:rPr>
            </w:pPr>
            <w:r w:rsidRPr="002D7883">
              <w:rPr>
                <w:rFonts w:ascii="Arial" w:hAnsi="Arial" w:cs="Arial"/>
                <w:sz w:val="20"/>
                <w:szCs w:val="20"/>
              </w:rPr>
              <w:t xml:space="preserve">Clement would like to have bilateral discussions with any partners that are interested in discussing these points. If there is any interest on this, please contact </w:t>
            </w:r>
            <w:hyperlink r:id="rId9" w:history="1">
              <w:r w:rsidRPr="002D7883">
                <w:rPr>
                  <w:rStyle w:val="Hyperlink"/>
                  <w:rFonts w:ascii="Arial" w:hAnsi="Arial" w:cs="Arial"/>
                  <w:sz w:val="20"/>
                  <w:szCs w:val="20"/>
                </w:rPr>
                <w:t>mbowes@anglianwater.co.uk</w:t>
              </w:r>
            </w:hyperlink>
          </w:p>
          <w:p w:rsidR="002D7883" w:rsidRDefault="002D7883" w:rsidP="002D7883">
            <w:pPr>
              <w:spacing w:beforeLines="40" w:before="96"/>
              <w:ind w:right="142"/>
              <w:jc w:val="both"/>
              <w:textAlignment w:val="center"/>
              <w:rPr>
                <w:rFonts w:ascii="Arial" w:hAnsi="Arial" w:cs="Arial"/>
                <w:sz w:val="20"/>
              </w:rPr>
            </w:pPr>
          </w:p>
          <w:p w:rsidR="002D7883" w:rsidRDefault="002D7883" w:rsidP="002D7883">
            <w:pPr>
              <w:spacing w:beforeLines="40" w:before="96"/>
              <w:ind w:right="142"/>
              <w:jc w:val="both"/>
              <w:textAlignment w:val="center"/>
              <w:rPr>
                <w:rFonts w:ascii="Arial" w:hAnsi="Arial" w:cs="Arial"/>
                <w:sz w:val="20"/>
              </w:rPr>
            </w:pPr>
          </w:p>
          <w:p w:rsidR="002D7883" w:rsidRPr="002D7883" w:rsidRDefault="002D7883" w:rsidP="002D7883">
            <w:pPr>
              <w:spacing w:beforeLines="40" w:before="96"/>
              <w:ind w:right="142"/>
              <w:jc w:val="both"/>
              <w:textAlignment w:val="center"/>
              <w:rPr>
                <w:rFonts w:ascii="Arial" w:hAnsi="Arial" w:cs="Arial"/>
                <w:sz w:val="20"/>
              </w:rPr>
            </w:pPr>
          </w:p>
        </w:tc>
      </w:tr>
      <w:tr w:rsidR="00136478" w:rsidRPr="009405B2" w:rsidTr="00D71A9D">
        <w:trPr>
          <w:trHeight w:val="556"/>
          <w:jc w:val="center"/>
        </w:trPr>
        <w:tc>
          <w:tcPr>
            <w:tcW w:w="10103" w:type="dxa"/>
            <w:tcBorders>
              <w:top w:val="single" w:sz="4" w:space="0" w:color="auto"/>
              <w:bottom w:val="single" w:sz="4" w:space="0" w:color="auto"/>
            </w:tcBorders>
            <w:shd w:val="clear" w:color="auto" w:fill="2FABFF"/>
            <w:vAlign w:val="center"/>
          </w:tcPr>
          <w:p w:rsidR="00136478" w:rsidRPr="009405B2" w:rsidRDefault="00136478" w:rsidP="00D71A9D">
            <w:pPr>
              <w:pStyle w:val="NormalWeb"/>
              <w:spacing w:beforeLines="40" w:before="96" w:beforeAutospacing="0" w:afterLines="40" w:after="96" w:afterAutospacing="0"/>
              <w:jc w:val="center"/>
              <w:rPr>
                <w:rFonts w:ascii="Arial" w:hAnsi="Arial" w:cs="Arial"/>
                <w:sz w:val="20"/>
                <w:szCs w:val="20"/>
              </w:rPr>
            </w:pPr>
            <w:r w:rsidRPr="00D71A9D">
              <w:rPr>
                <w:rFonts w:ascii="Arial Black" w:hAnsi="Arial Black" w:cs="Arial"/>
                <w:b/>
                <w:color w:val="FFFFFF" w:themeColor="background1"/>
                <w:sz w:val="20"/>
                <w:szCs w:val="20"/>
                <w:lang w:eastAsia="en-US"/>
                <w14:shadow w14:blurRad="63500" w14:dist="0" w14:dir="0" w14:sx="102000" w14:sy="102000" w14:kx="0" w14:ky="0" w14:algn="ctr">
                  <w14:srgbClr w14:val="000000">
                    <w14:alpha w14:val="60000"/>
                  </w14:srgbClr>
                </w14:shadow>
              </w:rPr>
              <w:lastRenderedPageBreak/>
              <w:t>Natural Capital Workshop Closing Comments</w:t>
            </w:r>
          </w:p>
        </w:tc>
      </w:tr>
      <w:tr w:rsidR="00136478" w:rsidRPr="009405B2" w:rsidTr="00D71A9D">
        <w:trPr>
          <w:trHeight w:val="215"/>
          <w:jc w:val="center"/>
        </w:trPr>
        <w:tc>
          <w:tcPr>
            <w:tcW w:w="10103" w:type="dxa"/>
            <w:tcBorders>
              <w:top w:val="single" w:sz="4" w:space="0" w:color="auto"/>
            </w:tcBorders>
            <w:shd w:val="clear" w:color="auto" w:fill="auto"/>
            <w:vAlign w:val="center"/>
          </w:tcPr>
          <w:p w:rsidR="0023760F" w:rsidRPr="009405B2" w:rsidRDefault="0023760F" w:rsidP="00136478">
            <w:pPr>
              <w:pStyle w:val="NormalWeb"/>
              <w:spacing w:before="0" w:beforeAutospacing="0" w:after="0" w:afterAutospacing="0"/>
              <w:rPr>
                <w:rFonts w:ascii="Arial" w:hAnsi="Arial" w:cs="Arial"/>
                <w:sz w:val="20"/>
                <w:szCs w:val="20"/>
              </w:rPr>
            </w:pPr>
          </w:p>
          <w:p w:rsidR="00136478" w:rsidRPr="009405B2" w:rsidRDefault="00136478" w:rsidP="00E71B31">
            <w:pPr>
              <w:pStyle w:val="NormalWeb"/>
              <w:spacing w:before="0" w:beforeAutospacing="0" w:after="0" w:afterAutospacing="0"/>
              <w:ind w:right="195"/>
              <w:jc w:val="both"/>
              <w:rPr>
                <w:rFonts w:ascii="Arial" w:hAnsi="Arial" w:cs="Arial"/>
                <w:sz w:val="20"/>
                <w:szCs w:val="20"/>
              </w:rPr>
            </w:pPr>
            <w:r w:rsidRPr="009405B2">
              <w:rPr>
                <w:rFonts w:ascii="Arial" w:hAnsi="Arial" w:cs="Arial"/>
                <w:sz w:val="20"/>
                <w:szCs w:val="20"/>
              </w:rPr>
              <w:t>KE</w:t>
            </w:r>
            <w:r w:rsidR="0023760F" w:rsidRPr="009405B2">
              <w:rPr>
                <w:rFonts w:ascii="Arial" w:hAnsi="Arial" w:cs="Arial"/>
                <w:sz w:val="20"/>
                <w:szCs w:val="20"/>
              </w:rPr>
              <w:t xml:space="preserve"> WWF </w:t>
            </w:r>
            <w:r w:rsidR="0023760F" w:rsidRPr="009405B2">
              <w:rPr>
                <w:rFonts w:ascii="Arial" w:hAnsi="Arial" w:cs="Arial"/>
                <w:i/>
                <w:sz w:val="20"/>
                <w:szCs w:val="20"/>
              </w:rPr>
              <w:t>“T</w:t>
            </w:r>
            <w:r w:rsidRPr="009405B2">
              <w:rPr>
                <w:rFonts w:ascii="Arial" w:hAnsi="Arial" w:cs="Arial"/>
                <w:i/>
                <w:sz w:val="20"/>
                <w:szCs w:val="20"/>
              </w:rPr>
              <w:t>hanks f</w:t>
            </w:r>
            <w:r w:rsidR="0023760F" w:rsidRPr="009405B2">
              <w:rPr>
                <w:rFonts w:ascii="Arial" w:hAnsi="Arial" w:cs="Arial"/>
                <w:i/>
                <w:sz w:val="20"/>
                <w:szCs w:val="20"/>
              </w:rPr>
              <w:t>or</w:t>
            </w:r>
            <w:r w:rsidRPr="009405B2">
              <w:rPr>
                <w:rFonts w:ascii="Arial" w:hAnsi="Arial" w:cs="Arial"/>
                <w:i/>
                <w:sz w:val="20"/>
                <w:szCs w:val="20"/>
              </w:rPr>
              <w:t xml:space="preserve"> discussion and hearing the views on this learning journey</w:t>
            </w:r>
            <w:r w:rsidR="0023760F" w:rsidRPr="009405B2">
              <w:rPr>
                <w:rFonts w:ascii="Arial" w:hAnsi="Arial" w:cs="Arial"/>
                <w:i/>
                <w:sz w:val="20"/>
                <w:szCs w:val="20"/>
              </w:rPr>
              <w:t>. A</w:t>
            </w:r>
            <w:r w:rsidRPr="009405B2">
              <w:rPr>
                <w:rFonts w:ascii="Arial" w:hAnsi="Arial" w:cs="Arial"/>
                <w:i/>
                <w:sz w:val="20"/>
                <w:szCs w:val="20"/>
              </w:rPr>
              <w:t xml:space="preserve">ny feedback </w:t>
            </w:r>
            <w:r w:rsidR="0023760F" w:rsidRPr="009405B2">
              <w:rPr>
                <w:rFonts w:ascii="Arial" w:hAnsi="Arial" w:cs="Arial"/>
                <w:i/>
                <w:sz w:val="20"/>
                <w:szCs w:val="20"/>
              </w:rPr>
              <w:t>please send</w:t>
            </w:r>
            <w:r w:rsidRPr="009405B2">
              <w:rPr>
                <w:rFonts w:ascii="Arial" w:hAnsi="Arial" w:cs="Arial"/>
                <w:i/>
                <w:sz w:val="20"/>
                <w:szCs w:val="20"/>
              </w:rPr>
              <w:t xml:space="preserve"> via Barry </w:t>
            </w:r>
            <w:r w:rsidR="0023760F" w:rsidRPr="009405B2">
              <w:rPr>
                <w:rFonts w:ascii="Arial" w:hAnsi="Arial" w:cs="Arial"/>
                <w:i/>
                <w:sz w:val="20"/>
                <w:szCs w:val="20"/>
              </w:rPr>
              <w:t xml:space="preserve">Bendall, </w:t>
            </w:r>
            <w:r w:rsidRPr="009405B2">
              <w:rPr>
                <w:rFonts w:ascii="Arial" w:hAnsi="Arial" w:cs="Arial"/>
                <w:i/>
                <w:sz w:val="20"/>
                <w:szCs w:val="20"/>
              </w:rPr>
              <w:t xml:space="preserve">and report will be out in </w:t>
            </w:r>
            <w:r w:rsidR="0023760F" w:rsidRPr="009405B2">
              <w:rPr>
                <w:rFonts w:ascii="Arial" w:hAnsi="Arial" w:cs="Arial"/>
                <w:i/>
                <w:sz w:val="20"/>
                <w:szCs w:val="20"/>
              </w:rPr>
              <w:t>July</w:t>
            </w:r>
            <w:r w:rsidRPr="009405B2">
              <w:rPr>
                <w:rFonts w:ascii="Arial" w:hAnsi="Arial" w:cs="Arial"/>
                <w:i/>
                <w:sz w:val="20"/>
                <w:szCs w:val="20"/>
              </w:rPr>
              <w:t xml:space="preserve"> and then we look at next steps</w:t>
            </w:r>
            <w:r w:rsidR="0023760F" w:rsidRPr="009405B2">
              <w:rPr>
                <w:rFonts w:ascii="Arial" w:hAnsi="Arial" w:cs="Arial"/>
                <w:i/>
                <w:sz w:val="20"/>
                <w:szCs w:val="20"/>
              </w:rPr>
              <w:t xml:space="preserve"> in this o</w:t>
            </w:r>
            <w:r w:rsidRPr="009405B2">
              <w:rPr>
                <w:rFonts w:ascii="Arial" w:hAnsi="Arial" w:cs="Arial"/>
                <w:i/>
                <w:sz w:val="20"/>
                <w:szCs w:val="20"/>
              </w:rPr>
              <w:t>ngoing journey.</w:t>
            </w:r>
            <w:r w:rsidR="0023760F" w:rsidRPr="009405B2">
              <w:rPr>
                <w:rFonts w:ascii="Arial" w:hAnsi="Arial" w:cs="Arial"/>
                <w:i/>
                <w:sz w:val="20"/>
                <w:szCs w:val="20"/>
              </w:rPr>
              <w:t>”</w:t>
            </w:r>
          </w:p>
          <w:p w:rsidR="0023760F" w:rsidRPr="009405B2" w:rsidRDefault="0023760F" w:rsidP="00E71B31">
            <w:pPr>
              <w:pStyle w:val="NormalWeb"/>
              <w:spacing w:before="0" w:beforeAutospacing="0" w:after="0" w:afterAutospacing="0"/>
              <w:ind w:right="195"/>
              <w:jc w:val="both"/>
              <w:rPr>
                <w:rFonts w:ascii="Arial" w:hAnsi="Arial" w:cs="Arial"/>
                <w:sz w:val="20"/>
                <w:szCs w:val="20"/>
              </w:rPr>
            </w:pPr>
          </w:p>
          <w:p w:rsidR="00136478" w:rsidRPr="009405B2" w:rsidRDefault="00136478" w:rsidP="00E71B31">
            <w:pPr>
              <w:pStyle w:val="NormalWeb"/>
              <w:spacing w:before="0" w:beforeAutospacing="0" w:after="0" w:afterAutospacing="0"/>
              <w:ind w:right="195"/>
              <w:jc w:val="both"/>
              <w:rPr>
                <w:rFonts w:ascii="Arial" w:hAnsi="Arial" w:cs="Arial"/>
                <w:sz w:val="20"/>
                <w:szCs w:val="20"/>
              </w:rPr>
            </w:pPr>
            <w:r w:rsidRPr="009405B2">
              <w:rPr>
                <w:rFonts w:ascii="Arial" w:hAnsi="Arial" w:cs="Arial"/>
                <w:sz w:val="20"/>
                <w:szCs w:val="20"/>
              </w:rPr>
              <w:t xml:space="preserve">CG </w:t>
            </w:r>
            <w:r w:rsidR="0023760F" w:rsidRPr="009405B2">
              <w:rPr>
                <w:rFonts w:ascii="Arial" w:hAnsi="Arial" w:cs="Arial"/>
                <w:sz w:val="20"/>
                <w:szCs w:val="20"/>
              </w:rPr>
              <w:t>Anglian Water</w:t>
            </w:r>
            <w:r w:rsidRPr="009405B2">
              <w:rPr>
                <w:rFonts w:ascii="Arial" w:hAnsi="Arial" w:cs="Arial"/>
                <w:sz w:val="20"/>
                <w:szCs w:val="20"/>
              </w:rPr>
              <w:t>-</w:t>
            </w:r>
            <w:r w:rsidRPr="009405B2">
              <w:rPr>
                <w:rFonts w:ascii="Arial" w:hAnsi="Arial" w:cs="Arial"/>
                <w:i/>
                <w:sz w:val="20"/>
                <w:szCs w:val="20"/>
              </w:rPr>
              <w:t xml:space="preserve"> </w:t>
            </w:r>
            <w:r w:rsidR="0023760F" w:rsidRPr="009405B2">
              <w:rPr>
                <w:rFonts w:ascii="Arial" w:hAnsi="Arial" w:cs="Arial"/>
                <w:i/>
                <w:sz w:val="20"/>
                <w:szCs w:val="20"/>
              </w:rPr>
              <w:t>“…</w:t>
            </w:r>
            <w:r w:rsidRPr="009405B2">
              <w:rPr>
                <w:rFonts w:ascii="Arial" w:hAnsi="Arial" w:cs="Arial"/>
                <w:i/>
                <w:sz w:val="20"/>
                <w:szCs w:val="20"/>
              </w:rPr>
              <w:t xml:space="preserve">from </w:t>
            </w:r>
            <w:r w:rsidR="0023760F" w:rsidRPr="009405B2">
              <w:rPr>
                <w:rFonts w:ascii="Arial" w:hAnsi="Arial" w:cs="Arial"/>
                <w:i/>
                <w:sz w:val="20"/>
                <w:szCs w:val="20"/>
              </w:rPr>
              <w:t>Anglian Water</w:t>
            </w:r>
            <w:r w:rsidRPr="009405B2">
              <w:rPr>
                <w:rFonts w:ascii="Arial" w:hAnsi="Arial" w:cs="Arial"/>
                <w:i/>
                <w:sz w:val="20"/>
                <w:szCs w:val="20"/>
              </w:rPr>
              <w:t xml:space="preserve"> thanks and this project will give food for thought. </w:t>
            </w:r>
            <w:r w:rsidR="0023760F" w:rsidRPr="009405B2">
              <w:rPr>
                <w:rFonts w:ascii="Arial" w:hAnsi="Arial" w:cs="Arial"/>
                <w:i/>
                <w:sz w:val="20"/>
                <w:szCs w:val="20"/>
              </w:rPr>
              <w:t>There are lots</w:t>
            </w:r>
            <w:r w:rsidRPr="009405B2">
              <w:rPr>
                <w:rFonts w:ascii="Arial" w:hAnsi="Arial" w:cs="Arial"/>
                <w:i/>
                <w:sz w:val="20"/>
                <w:szCs w:val="20"/>
              </w:rPr>
              <w:t xml:space="preserve"> of current thinking on Nat</w:t>
            </w:r>
            <w:r w:rsidR="0023760F" w:rsidRPr="009405B2">
              <w:rPr>
                <w:rFonts w:ascii="Arial" w:hAnsi="Arial" w:cs="Arial"/>
                <w:i/>
                <w:sz w:val="20"/>
                <w:szCs w:val="20"/>
              </w:rPr>
              <w:t>ural</w:t>
            </w:r>
            <w:r w:rsidRPr="009405B2">
              <w:rPr>
                <w:rFonts w:ascii="Arial" w:hAnsi="Arial" w:cs="Arial"/>
                <w:i/>
                <w:sz w:val="20"/>
                <w:szCs w:val="20"/>
              </w:rPr>
              <w:t xml:space="preserve"> Cap</w:t>
            </w:r>
            <w:r w:rsidR="0023760F" w:rsidRPr="009405B2">
              <w:rPr>
                <w:rFonts w:ascii="Arial" w:hAnsi="Arial" w:cs="Arial"/>
                <w:i/>
                <w:sz w:val="20"/>
                <w:szCs w:val="20"/>
              </w:rPr>
              <w:t>ital</w:t>
            </w:r>
            <w:r w:rsidRPr="009405B2">
              <w:rPr>
                <w:rFonts w:ascii="Arial" w:hAnsi="Arial" w:cs="Arial"/>
                <w:i/>
                <w:sz w:val="20"/>
                <w:szCs w:val="20"/>
              </w:rPr>
              <w:t xml:space="preserve"> and </w:t>
            </w:r>
            <w:r w:rsidR="0023760F" w:rsidRPr="009405B2">
              <w:rPr>
                <w:rFonts w:ascii="Arial" w:hAnsi="Arial" w:cs="Arial"/>
                <w:i/>
                <w:sz w:val="20"/>
                <w:szCs w:val="20"/>
              </w:rPr>
              <w:t xml:space="preserve">it will </w:t>
            </w:r>
            <w:r w:rsidRPr="009405B2">
              <w:rPr>
                <w:rFonts w:ascii="Arial" w:hAnsi="Arial" w:cs="Arial"/>
                <w:i/>
                <w:sz w:val="20"/>
                <w:szCs w:val="20"/>
              </w:rPr>
              <w:t xml:space="preserve">be good to see how this project can be developed </w:t>
            </w:r>
            <w:r w:rsidR="0023760F" w:rsidRPr="009405B2">
              <w:rPr>
                <w:rFonts w:ascii="Arial" w:hAnsi="Arial" w:cs="Arial"/>
                <w:i/>
                <w:sz w:val="20"/>
                <w:szCs w:val="20"/>
              </w:rPr>
              <w:t>and soil seems to be a big priority</w:t>
            </w:r>
            <w:r w:rsidRPr="009405B2">
              <w:rPr>
                <w:rFonts w:ascii="Arial" w:hAnsi="Arial" w:cs="Arial"/>
                <w:i/>
                <w:sz w:val="20"/>
                <w:szCs w:val="20"/>
              </w:rPr>
              <w:t xml:space="preserve"> for the future</w:t>
            </w:r>
            <w:r w:rsidR="0023760F" w:rsidRPr="009405B2">
              <w:rPr>
                <w:rFonts w:ascii="Arial" w:hAnsi="Arial" w:cs="Arial"/>
                <w:i/>
                <w:sz w:val="20"/>
                <w:szCs w:val="20"/>
              </w:rPr>
              <w:t>”</w:t>
            </w:r>
          </w:p>
          <w:p w:rsidR="0023760F" w:rsidRPr="009405B2" w:rsidRDefault="0023760F" w:rsidP="00E71B31">
            <w:pPr>
              <w:pStyle w:val="NormalWeb"/>
              <w:spacing w:before="0" w:beforeAutospacing="0" w:after="0" w:afterAutospacing="0"/>
              <w:ind w:right="195"/>
              <w:jc w:val="both"/>
              <w:rPr>
                <w:rFonts w:ascii="Arial" w:hAnsi="Arial" w:cs="Arial"/>
                <w:sz w:val="20"/>
                <w:szCs w:val="20"/>
              </w:rPr>
            </w:pPr>
          </w:p>
          <w:p w:rsidR="0023760F" w:rsidRPr="009405B2" w:rsidRDefault="00136478" w:rsidP="00E71B31">
            <w:pPr>
              <w:pStyle w:val="NormalWeb"/>
              <w:spacing w:before="0" w:beforeAutospacing="0" w:after="0" w:afterAutospacing="0"/>
              <w:ind w:right="195"/>
              <w:jc w:val="both"/>
              <w:rPr>
                <w:rFonts w:ascii="Arial" w:hAnsi="Arial" w:cs="Arial"/>
                <w:sz w:val="20"/>
                <w:szCs w:val="20"/>
              </w:rPr>
            </w:pPr>
            <w:r w:rsidRPr="009405B2">
              <w:rPr>
                <w:rFonts w:ascii="Arial" w:hAnsi="Arial" w:cs="Arial"/>
                <w:sz w:val="20"/>
                <w:szCs w:val="20"/>
              </w:rPr>
              <w:t xml:space="preserve">PE </w:t>
            </w:r>
            <w:r w:rsidR="0023760F" w:rsidRPr="009405B2">
              <w:rPr>
                <w:rFonts w:ascii="Arial" w:hAnsi="Arial" w:cs="Arial"/>
                <w:sz w:val="20"/>
                <w:szCs w:val="20"/>
              </w:rPr>
              <w:t>Coca Cola</w:t>
            </w:r>
            <w:r w:rsidRPr="009405B2">
              <w:rPr>
                <w:rFonts w:ascii="Arial" w:hAnsi="Arial" w:cs="Arial"/>
                <w:sz w:val="20"/>
                <w:szCs w:val="20"/>
              </w:rPr>
              <w:t xml:space="preserve">- </w:t>
            </w:r>
            <w:r w:rsidR="0023760F" w:rsidRPr="009405B2">
              <w:rPr>
                <w:rFonts w:ascii="Arial" w:hAnsi="Arial" w:cs="Arial"/>
                <w:i/>
                <w:sz w:val="20"/>
                <w:szCs w:val="20"/>
              </w:rPr>
              <w:t>“…</w:t>
            </w:r>
            <w:r w:rsidR="00E71B31" w:rsidRPr="009405B2">
              <w:rPr>
                <w:rFonts w:ascii="Arial" w:hAnsi="Arial" w:cs="Arial"/>
                <w:i/>
                <w:sz w:val="20"/>
                <w:szCs w:val="20"/>
              </w:rPr>
              <w:t xml:space="preserve">(The) </w:t>
            </w:r>
            <w:r w:rsidRPr="009405B2">
              <w:rPr>
                <w:rFonts w:ascii="Arial" w:hAnsi="Arial" w:cs="Arial"/>
                <w:i/>
                <w:sz w:val="20"/>
                <w:szCs w:val="20"/>
              </w:rPr>
              <w:t xml:space="preserve">Coca Cola </w:t>
            </w:r>
            <w:r w:rsidR="0023760F" w:rsidRPr="009405B2">
              <w:rPr>
                <w:rFonts w:ascii="Arial" w:hAnsi="Arial" w:cs="Arial"/>
                <w:i/>
                <w:sz w:val="20"/>
                <w:szCs w:val="20"/>
              </w:rPr>
              <w:t>Replenishment P</w:t>
            </w:r>
            <w:r w:rsidRPr="009405B2">
              <w:rPr>
                <w:rFonts w:ascii="Arial" w:hAnsi="Arial" w:cs="Arial"/>
                <w:i/>
                <w:sz w:val="20"/>
                <w:szCs w:val="20"/>
              </w:rPr>
              <w:t xml:space="preserve">rogram </w:t>
            </w:r>
            <w:r w:rsidR="0023760F" w:rsidRPr="009405B2">
              <w:rPr>
                <w:rFonts w:ascii="Arial" w:hAnsi="Arial" w:cs="Arial"/>
                <w:i/>
                <w:sz w:val="20"/>
                <w:szCs w:val="20"/>
              </w:rPr>
              <w:t xml:space="preserve">is </w:t>
            </w:r>
            <w:r w:rsidRPr="009405B2">
              <w:rPr>
                <w:rFonts w:ascii="Arial" w:hAnsi="Arial" w:cs="Arial"/>
                <w:i/>
                <w:sz w:val="20"/>
                <w:szCs w:val="20"/>
              </w:rPr>
              <w:t>to replenish the water it takes out for the drinks etc</w:t>
            </w:r>
            <w:r w:rsidR="0023760F" w:rsidRPr="009405B2">
              <w:rPr>
                <w:rFonts w:ascii="Arial" w:hAnsi="Arial" w:cs="Arial"/>
                <w:i/>
                <w:sz w:val="20"/>
                <w:szCs w:val="20"/>
              </w:rPr>
              <w:t>…”</w:t>
            </w:r>
            <w:r w:rsidRPr="009405B2">
              <w:rPr>
                <w:rFonts w:ascii="Arial" w:hAnsi="Arial" w:cs="Arial"/>
                <w:i/>
                <w:sz w:val="20"/>
                <w:szCs w:val="20"/>
              </w:rPr>
              <w:t xml:space="preserve">. </w:t>
            </w:r>
            <w:r w:rsidR="0023760F" w:rsidRPr="009405B2">
              <w:rPr>
                <w:rFonts w:ascii="Arial" w:hAnsi="Arial" w:cs="Arial"/>
                <w:i/>
                <w:sz w:val="20"/>
                <w:szCs w:val="20"/>
              </w:rPr>
              <w:t>“</w:t>
            </w:r>
            <w:r w:rsidR="00E71B31" w:rsidRPr="009405B2">
              <w:rPr>
                <w:rFonts w:ascii="Arial" w:hAnsi="Arial" w:cs="Arial"/>
                <w:i/>
                <w:sz w:val="20"/>
                <w:szCs w:val="20"/>
              </w:rPr>
              <w:t>…</w:t>
            </w:r>
            <w:r w:rsidRPr="009405B2">
              <w:rPr>
                <w:rFonts w:ascii="Arial" w:hAnsi="Arial" w:cs="Arial"/>
                <w:i/>
                <w:sz w:val="20"/>
                <w:szCs w:val="20"/>
              </w:rPr>
              <w:t xml:space="preserve">Interest here is investing this much money and </w:t>
            </w:r>
            <w:r w:rsidR="0023760F" w:rsidRPr="009405B2">
              <w:rPr>
                <w:rFonts w:ascii="Arial" w:hAnsi="Arial" w:cs="Arial"/>
                <w:i/>
                <w:sz w:val="20"/>
                <w:szCs w:val="20"/>
              </w:rPr>
              <w:t>Natural</w:t>
            </w:r>
            <w:r w:rsidRPr="009405B2">
              <w:rPr>
                <w:rFonts w:ascii="Arial" w:hAnsi="Arial" w:cs="Arial"/>
                <w:i/>
                <w:sz w:val="20"/>
                <w:szCs w:val="20"/>
              </w:rPr>
              <w:t xml:space="preserve"> </w:t>
            </w:r>
            <w:r w:rsidR="0023760F" w:rsidRPr="009405B2">
              <w:rPr>
                <w:rFonts w:ascii="Arial" w:hAnsi="Arial" w:cs="Arial"/>
                <w:i/>
                <w:sz w:val="20"/>
                <w:szCs w:val="20"/>
              </w:rPr>
              <w:t>Capital</w:t>
            </w:r>
            <w:r w:rsidRPr="009405B2">
              <w:rPr>
                <w:rFonts w:ascii="Arial" w:hAnsi="Arial" w:cs="Arial"/>
                <w:i/>
                <w:sz w:val="20"/>
                <w:szCs w:val="20"/>
              </w:rPr>
              <w:t xml:space="preserve"> has helped generate a benefit. </w:t>
            </w:r>
            <w:r w:rsidR="0023760F" w:rsidRPr="009405B2">
              <w:rPr>
                <w:rFonts w:ascii="Arial" w:hAnsi="Arial" w:cs="Arial"/>
                <w:i/>
                <w:sz w:val="20"/>
                <w:szCs w:val="20"/>
              </w:rPr>
              <w:t>It is h</w:t>
            </w:r>
            <w:r w:rsidRPr="009405B2">
              <w:rPr>
                <w:rFonts w:ascii="Arial" w:hAnsi="Arial" w:cs="Arial"/>
                <w:i/>
                <w:sz w:val="20"/>
                <w:szCs w:val="20"/>
              </w:rPr>
              <w:t>ard to find good case studies as these need to be carried out.</w:t>
            </w:r>
            <w:r w:rsidR="00E71B31" w:rsidRPr="009405B2">
              <w:rPr>
                <w:rFonts w:ascii="Arial" w:hAnsi="Arial" w:cs="Arial"/>
                <w:i/>
                <w:sz w:val="20"/>
                <w:szCs w:val="20"/>
              </w:rPr>
              <w:t>”</w:t>
            </w:r>
            <w:r w:rsidRPr="009405B2">
              <w:rPr>
                <w:rFonts w:ascii="Arial" w:hAnsi="Arial" w:cs="Arial"/>
                <w:i/>
                <w:sz w:val="20"/>
                <w:szCs w:val="20"/>
              </w:rPr>
              <w:t xml:space="preserve"> </w:t>
            </w:r>
          </w:p>
          <w:p w:rsidR="0023760F" w:rsidRPr="009405B2" w:rsidRDefault="0023760F" w:rsidP="00E71B31">
            <w:pPr>
              <w:pStyle w:val="NormalWeb"/>
              <w:spacing w:before="0" w:beforeAutospacing="0" w:after="0" w:afterAutospacing="0"/>
              <w:ind w:right="195"/>
              <w:jc w:val="both"/>
              <w:rPr>
                <w:rFonts w:ascii="Arial" w:hAnsi="Arial" w:cs="Arial"/>
                <w:sz w:val="20"/>
                <w:szCs w:val="20"/>
              </w:rPr>
            </w:pPr>
          </w:p>
          <w:p w:rsidR="00136478" w:rsidRPr="009405B2" w:rsidRDefault="00136478" w:rsidP="00E71B31">
            <w:pPr>
              <w:pStyle w:val="NormalWeb"/>
              <w:spacing w:before="0" w:beforeAutospacing="0" w:after="0" w:afterAutospacing="0"/>
              <w:ind w:right="195"/>
              <w:jc w:val="both"/>
              <w:rPr>
                <w:rFonts w:ascii="Arial" w:hAnsi="Arial" w:cs="Arial"/>
                <w:sz w:val="20"/>
                <w:szCs w:val="20"/>
              </w:rPr>
            </w:pPr>
            <w:r w:rsidRPr="009405B2">
              <w:rPr>
                <w:rFonts w:ascii="Arial" w:hAnsi="Arial" w:cs="Arial"/>
                <w:sz w:val="20"/>
                <w:szCs w:val="20"/>
              </w:rPr>
              <w:t xml:space="preserve">BB- </w:t>
            </w:r>
            <w:r w:rsidR="0023760F" w:rsidRPr="009405B2">
              <w:rPr>
                <w:rFonts w:ascii="Arial" w:hAnsi="Arial" w:cs="Arial"/>
                <w:sz w:val="20"/>
                <w:szCs w:val="20"/>
              </w:rPr>
              <w:t>“…</w:t>
            </w:r>
            <w:r w:rsidRPr="009405B2">
              <w:rPr>
                <w:rFonts w:ascii="Arial" w:hAnsi="Arial" w:cs="Arial"/>
                <w:i/>
                <w:sz w:val="20"/>
                <w:szCs w:val="20"/>
              </w:rPr>
              <w:t>reflect on why we are her</w:t>
            </w:r>
            <w:r w:rsidR="00E71B31" w:rsidRPr="009405B2">
              <w:rPr>
                <w:rFonts w:ascii="Arial" w:hAnsi="Arial" w:cs="Arial"/>
                <w:i/>
                <w:sz w:val="20"/>
                <w:szCs w:val="20"/>
              </w:rPr>
              <w:t>e</w:t>
            </w:r>
            <w:r w:rsidR="0023760F" w:rsidRPr="009405B2">
              <w:rPr>
                <w:rFonts w:ascii="Arial" w:hAnsi="Arial" w:cs="Arial"/>
                <w:i/>
                <w:sz w:val="20"/>
                <w:szCs w:val="20"/>
              </w:rPr>
              <w:t>, the CamE</w:t>
            </w:r>
            <w:r w:rsidR="00E71B31" w:rsidRPr="009405B2">
              <w:rPr>
                <w:rFonts w:ascii="Arial" w:hAnsi="Arial" w:cs="Arial"/>
                <w:i/>
                <w:sz w:val="20"/>
                <w:szCs w:val="20"/>
              </w:rPr>
              <w:t>O</w:t>
            </w:r>
            <w:r w:rsidR="0023760F" w:rsidRPr="009405B2">
              <w:rPr>
                <w:rFonts w:ascii="Arial" w:hAnsi="Arial" w:cs="Arial"/>
                <w:i/>
                <w:sz w:val="20"/>
                <w:szCs w:val="20"/>
              </w:rPr>
              <w:t xml:space="preserve"> Catchment</w:t>
            </w:r>
            <w:r w:rsidRPr="009405B2">
              <w:rPr>
                <w:rFonts w:ascii="Arial" w:hAnsi="Arial" w:cs="Arial"/>
                <w:i/>
                <w:sz w:val="20"/>
                <w:szCs w:val="20"/>
              </w:rPr>
              <w:t xml:space="preserve"> partnership and catalyst for </w:t>
            </w:r>
            <w:r w:rsidR="0023760F" w:rsidRPr="009405B2">
              <w:rPr>
                <w:rFonts w:ascii="Arial" w:hAnsi="Arial" w:cs="Arial"/>
                <w:i/>
                <w:sz w:val="20"/>
                <w:szCs w:val="20"/>
              </w:rPr>
              <w:t>Natural</w:t>
            </w:r>
            <w:r w:rsidRPr="009405B2">
              <w:rPr>
                <w:rFonts w:ascii="Arial" w:hAnsi="Arial" w:cs="Arial"/>
                <w:i/>
                <w:sz w:val="20"/>
                <w:szCs w:val="20"/>
              </w:rPr>
              <w:t xml:space="preserve"> </w:t>
            </w:r>
            <w:r w:rsidR="0023760F" w:rsidRPr="009405B2">
              <w:rPr>
                <w:rFonts w:ascii="Arial" w:hAnsi="Arial" w:cs="Arial"/>
                <w:i/>
                <w:sz w:val="20"/>
                <w:szCs w:val="20"/>
              </w:rPr>
              <w:t>C</w:t>
            </w:r>
            <w:r w:rsidRPr="009405B2">
              <w:rPr>
                <w:rFonts w:ascii="Arial" w:hAnsi="Arial" w:cs="Arial"/>
                <w:i/>
                <w:sz w:val="20"/>
                <w:szCs w:val="20"/>
              </w:rPr>
              <w:t>ap</w:t>
            </w:r>
            <w:r w:rsidR="0023760F" w:rsidRPr="009405B2">
              <w:rPr>
                <w:rFonts w:ascii="Arial" w:hAnsi="Arial" w:cs="Arial"/>
                <w:i/>
                <w:sz w:val="20"/>
                <w:szCs w:val="20"/>
              </w:rPr>
              <w:t xml:space="preserve">ital. Up to </w:t>
            </w:r>
            <w:r w:rsidRPr="009405B2">
              <w:rPr>
                <w:rFonts w:ascii="Arial" w:hAnsi="Arial" w:cs="Arial"/>
                <w:i/>
                <w:sz w:val="20"/>
                <w:szCs w:val="20"/>
              </w:rPr>
              <w:t xml:space="preserve">now the catchment has been the pilot that will on go so far  in </w:t>
            </w:r>
            <w:r w:rsidR="0023760F" w:rsidRPr="009405B2">
              <w:rPr>
                <w:rFonts w:ascii="Arial" w:hAnsi="Arial" w:cs="Arial"/>
                <w:i/>
                <w:sz w:val="20"/>
                <w:szCs w:val="20"/>
              </w:rPr>
              <w:t>delivering</w:t>
            </w:r>
            <w:r w:rsidRPr="009405B2">
              <w:rPr>
                <w:rFonts w:ascii="Arial" w:hAnsi="Arial" w:cs="Arial"/>
                <w:i/>
                <w:sz w:val="20"/>
                <w:szCs w:val="20"/>
              </w:rPr>
              <w:t xml:space="preserve"> </w:t>
            </w:r>
            <w:r w:rsidR="00E71B31" w:rsidRPr="009405B2">
              <w:rPr>
                <w:rFonts w:ascii="Arial" w:hAnsi="Arial" w:cs="Arial"/>
                <w:i/>
                <w:sz w:val="20"/>
                <w:szCs w:val="20"/>
              </w:rPr>
              <w:t xml:space="preserve">Natural Capital </w:t>
            </w:r>
            <w:r w:rsidRPr="009405B2">
              <w:rPr>
                <w:rFonts w:ascii="Arial" w:hAnsi="Arial" w:cs="Arial"/>
                <w:i/>
                <w:sz w:val="20"/>
                <w:szCs w:val="20"/>
              </w:rPr>
              <w:t xml:space="preserve"> and need to find the value locally for discussions and we are at a cross point and what is the </w:t>
            </w:r>
            <w:r w:rsidR="00E71B31" w:rsidRPr="009405B2">
              <w:rPr>
                <w:rFonts w:ascii="Arial" w:hAnsi="Arial" w:cs="Arial"/>
                <w:i/>
                <w:sz w:val="20"/>
                <w:szCs w:val="20"/>
              </w:rPr>
              <w:t>appetite</w:t>
            </w:r>
            <w:r w:rsidRPr="009405B2">
              <w:rPr>
                <w:rFonts w:ascii="Arial" w:hAnsi="Arial" w:cs="Arial"/>
                <w:i/>
                <w:sz w:val="20"/>
                <w:szCs w:val="20"/>
              </w:rPr>
              <w:t xml:space="preserve"> now on taking it forward? Are we prepared to look at local elements</w:t>
            </w:r>
            <w:r w:rsidR="00E71B31" w:rsidRPr="009405B2">
              <w:rPr>
                <w:rFonts w:ascii="Arial" w:hAnsi="Arial" w:cs="Arial"/>
                <w:i/>
                <w:sz w:val="20"/>
                <w:szCs w:val="20"/>
              </w:rPr>
              <w:t>?”</w:t>
            </w:r>
          </w:p>
          <w:p w:rsidR="00136478" w:rsidRPr="009405B2" w:rsidRDefault="00136478" w:rsidP="00E71B31">
            <w:pPr>
              <w:overflowPunct/>
              <w:autoSpaceDE/>
              <w:autoSpaceDN/>
              <w:adjustRightInd/>
              <w:spacing w:before="60" w:line="240" w:lineRule="auto"/>
              <w:ind w:right="142"/>
              <w:jc w:val="both"/>
              <w:textAlignment w:val="center"/>
              <w:rPr>
                <w:rFonts w:ascii="Arial" w:hAnsi="Arial" w:cs="Arial"/>
                <w:sz w:val="20"/>
                <w:lang w:val="en-GB"/>
              </w:rPr>
            </w:pPr>
          </w:p>
        </w:tc>
      </w:tr>
    </w:tbl>
    <w:p w:rsidR="00196E1E" w:rsidRPr="009405B2" w:rsidRDefault="00196E1E" w:rsidP="002F7AC6">
      <w:pPr>
        <w:rPr>
          <w:rFonts w:ascii="Arial" w:hAnsi="Arial" w:cs="Arial"/>
          <w:sz w:val="20"/>
          <w:lang w:val="en-GB"/>
        </w:rPr>
      </w:pPr>
      <w:bookmarkStart w:id="0" w:name="_GoBack"/>
      <w:bookmarkEnd w:id="0"/>
    </w:p>
    <w:sectPr w:rsidR="00196E1E" w:rsidRPr="009405B2" w:rsidSect="009405B2">
      <w:headerReference w:type="default" r:id="rId10"/>
      <w:footerReference w:type="default" r:id="rId11"/>
      <w:pgSz w:w="11907" w:h="16840" w:code="9"/>
      <w:pgMar w:top="3230" w:right="1701" w:bottom="1276" w:left="1162" w:header="426" w:footer="64" w:gutter="6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67" w:rsidRDefault="00891967">
      <w:r>
        <w:separator/>
      </w:r>
    </w:p>
  </w:endnote>
  <w:endnote w:type="continuationSeparator" w:id="0">
    <w:p w:rsidR="00891967" w:rsidRDefault="008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orbel"/>
    <w:panose1 w:val="020B0500000000000000"/>
    <w:charset w:val="00"/>
    <w:family w:val="swiss"/>
    <w:pitch w:val="variable"/>
    <w:sig w:usb0="00000003" w:usb1="00000000" w:usb2="00000000" w:usb3="00000000" w:csb0="00000001" w:csb1="00000000"/>
  </w:font>
  <w:font w:name="Frutiger 45 Light">
    <w:altName w:val="Corbe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59922"/>
      <w:docPartObj>
        <w:docPartGallery w:val="Page Numbers (Bottom of Page)"/>
        <w:docPartUnique/>
      </w:docPartObj>
    </w:sdtPr>
    <w:sdtEndPr>
      <w:rPr>
        <w:noProof/>
      </w:rPr>
    </w:sdtEndPr>
    <w:sdtContent>
      <w:p w:rsidR="007D1E5C" w:rsidRDefault="007D1E5C">
        <w:pPr>
          <w:pStyle w:val="Footer"/>
          <w:jc w:val="center"/>
        </w:pPr>
        <w:r>
          <w:fldChar w:fldCharType="begin"/>
        </w:r>
        <w:r>
          <w:instrText xml:space="preserve"> PAGE   \* MERGEFORMAT </w:instrText>
        </w:r>
        <w:r>
          <w:fldChar w:fldCharType="separate"/>
        </w:r>
        <w:r w:rsidR="00141679">
          <w:rPr>
            <w:noProof/>
          </w:rPr>
          <w:t>1</w:t>
        </w:r>
        <w:r>
          <w:rPr>
            <w:noProof/>
          </w:rPr>
          <w:fldChar w:fldCharType="end"/>
        </w:r>
      </w:p>
    </w:sdtContent>
  </w:sdt>
  <w:p w:rsidR="00122D7A" w:rsidRPr="00D86875" w:rsidRDefault="00122D7A">
    <w:pPr>
      <w:pStyle w:val="Footer"/>
      <w:spacing w:line="240" w:lineRule="auto"/>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67" w:rsidRDefault="00891967">
      <w:r>
        <w:separator/>
      </w:r>
    </w:p>
  </w:footnote>
  <w:footnote w:type="continuationSeparator" w:id="0">
    <w:p w:rsidR="00891967" w:rsidRDefault="0089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7A" w:rsidRDefault="009E55DB" w:rsidP="00650303">
    <w:pPr>
      <w:pStyle w:val="Header"/>
      <w:tabs>
        <w:tab w:val="clear" w:pos="4153"/>
        <w:tab w:val="clear" w:pos="8306"/>
      </w:tabs>
      <w:ind w:hanging="993"/>
      <w:rPr>
        <w:rFonts w:ascii="Verdana" w:hAnsi="Verdana"/>
        <w:b/>
        <w:bCs/>
        <w:sz w:val="28"/>
      </w:rPr>
    </w:pPr>
    <w:r w:rsidRPr="00650303">
      <w:rPr>
        <w:rFonts w:ascii="Verdana" w:hAnsi="Verdana"/>
        <w:b/>
        <w:bCs/>
        <w:noProof/>
        <w:sz w:val="28"/>
        <w:lang w:val="en-GB" w:eastAsia="en-GB"/>
      </w:rPr>
      <mc:AlternateContent>
        <mc:Choice Requires="wps">
          <w:drawing>
            <wp:anchor distT="0" distB="0" distL="114300" distR="114300" simplePos="0" relativeHeight="251659264" behindDoc="0" locked="0" layoutInCell="1" allowOverlap="1" wp14:anchorId="13FBBC9C" wp14:editId="3B7F688A">
              <wp:simplePos x="0" y="0"/>
              <wp:positionH relativeFrom="column">
                <wp:posOffset>-505460</wp:posOffset>
              </wp:positionH>
              <wp:positionV relativeFrom="paragraph">
                <wp:posOffset>-15713</wp:posOffset>
              </wp:positionV>
              <wp:extent cx="5000625" cy="1775460"/>
              <wp:effectExtent l="0" t="0" r="9525" b="15240"/>
              <wp:wrapNone/>
              <wp:docPr id="66" name="Text Box 66"/>
              <wp:cNvGraphicFramePr/>
              <a:graphic xmlns:a="http://schemas.openxmlformats.org/drawingml/2006/main">
                <a:graphicData uri="http://schemas.microsoft.com/office/word/2010/wordprocessingShape">
                  <wps:wsp>
                    <wps:cNvSpPr txBox="1"/>
                    <wps:spPr>
                      <a:xfrm>
                        <a:off x="0" y="0"/>
                        <a:ext cx="5000625" cy="1775460"/>
                      </a:xfrm>
                      <a:prstGeom prst="rect">
                        <a:avLst/>
                      </a:prstGeom>
                      <a:noFill/>
                      <a:ln>
                        <a:noFill/>
                      </a:ln>
                      <a:effectLst/>
                    </wps:spPr>
                    <wps:txbx>
                      <w:txbxContent>
                        <w:p w:rsidR="00122D7A" w:rsidRPr="009E55DB" w:rsidRDefault="00122D7A" w:rsidP="00650303">
                          <w:pPr>
                            <w:spacing w:line="216" w:lineRule="auto"/>
                            <w:rPr>
                              <w:rFonts w:ascii="Arial Black" w:hAnsi="Arial Black" w:cs="Arial"/>
                              <w:b/>
                              <w:color w:val="007DDA"/>
                              <w:sz w:val="12"/>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p w:rsidR="009405B2" w:rsidRPr="002C5163" w:rsidRDefault="009405B2" w:rsidP="009405B2">
                          <w:pPr>
                            <w:spacing w:after="180" w:line="216" w:lineRule="auto"/>
                            <w:ind w:left="-1134" w:firstLine="1134"/>
                            <w:rPr>
                              <w:rFonts w:ascii="Arial Black" w:hAnsi="Arial Black" w:cs="Arial"/>
                              <w:b/>
                              <w:color w:val="2FABFF"/>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sidRPr="002C5163">
                            <w:rPr>
                              <w:rFonts w:ascii="Arial Black" w:hAnsi="Arial Black" w:cs="Arial"/>
                              <w:b/>
                              <w:color w:val="2FABFF"/>
                              <w:sz w:val="28"/>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CamEO Partnership</w:t>
                          </w:r>
                        </w:p>
                        <w:p w:rsidR="009405B2" w:rsidRDefault="009405B2" w:rsidP="009405B2">
                          <w:pPr>
                            <w:spacing w:line="168" w:lineRule="auto"/>
                            <w:jc w:val="center"/>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sidRPr="002C5163">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Coll</w:t>
                          </w:r>
                          <w:r w:rsidRPr="009405B2">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abo</w:t>
                          </w:r>
                          <w:r w:rsidRPr="002C5163">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ration &amp; Engagement Forum</w:t>
                          </w:r>
                        </w:p>
                        <w:p w:rsidR="009405B2" w:rsidRPr="002C5163" w:rsidRDefault="009405B2" w:rsidP="009405B2">
                          <w:pPr>
                            <w:spacing w:line="168" w:lineRule="auto"/>
                            <w:jc w:val="center"/>
                            <w:rPr>
                              <w:rFonts w:ascii="Arial Black" w:hAnsi="Arial Black" w:cs="Arial"/>
                              <w:b/>
                              <w:color w:val="2FABFF"/>
                              <w:sz w:val="12"/>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p w:rsidR="009405B2" w:rsidRPr="002C5163" w:rsidRDefault="009405B2" w:rsidP="009405B2">
                          <w:pPr>
                            <w:spacing w:line="168" w:lineRule="auto"/>
                            <w:ind w:left="2880" w:firstLine="720"/>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Pr>
                              <w:rFonts w:ascii="Arial Black" w:hAnsi="Arial Black" w:cs="Arial"/>
                              <w:b/>
                              <w:color w:val="2FABFF"/>
                              <w:sz w:val="28"/>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Meeting Minutes</w:t>
                          </w:r>
                        </w:p>
                        <w:p w:rsidR="00122D7A" w:rsidRPr="009E55DB" w:rsidRDefault="00122D7A" w:rsidP="009405B2">
                          <w:pPr>
                            <w:spacing w:after="180" w:line="216" w:lineRule="auto"/>
                            <w:ind w:left="-1134" w:firstLine="1134"/>
                            <w:rPr>
                              <w:rFonts w:ascii="Arial Black" w:hAnsi="Arial Black" w:cs="Arial"/>
                              <w:b/>
                              <w:color w:val="2FABFF"/>
                              <w:sz w:val="44"/>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9.8pt;margin-top:-1.25pt;width:393.75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" filled="f" stroked="f">
              <v:textbox inset="0,0,0,0">
                <w:txbxContent>
                  <w:p w:rsidR="00122D7A" w:rsidRPr="009E55DB" w:rsidRDefault="00122D7A" w:rsidP="00650303">
                    <w:pPr>
                      <w:spacing w:line="216" w:lineRule="auto"/>
                      <w:rPr>
                        <w:rFonts w:ascii="Arial Black" w:hAnsi="Arial Black" w:cs="Arial"/>
                        <w:b/>
                        <w:color w:val="007DDA"/>
                        <w:sz w:val="12"/>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p w:rsidR="009405B2" w:rsidRPr="002C5163" w:rsidRDefault="009405B2" w:rsidP="009405B2">
                    <w:pPr>
                      <w:spacing w:after="180" w:line="216" w:lineRule="auto"/>
                      <w:ind w:left="-1134" w:firstLine="1134"/>
                      <w:rPr>
                        <w:rFonts w:ascii="Arial Black" w:hAnsi="Arial Black" w:cs="Arial"/>
                        <w:b/>
                        <w:color w:val="2FABFF"/>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sidRPr="002C5163">
                      <w:rPr>
                        <w:rFonts w:ascii="Arial Black" w:hAnsi="Arial Black" w:cs="Arial"/>
                        <w:b/>
                        <w:color w:val="2FABFF"/>
                        <w:sz w:val="28"/>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CamEO Partnership</w:t>
                    </w:r>
                  </w:p>
                  <w:p w:rsidR="009405B2" w:rsidRDefault="009405B2" w:rsidP="009405B2">
                    <w:pPr>
                      <w:spacing w:line="168" w:lineRule="auto"/>
                      <w:jc w:val="center"/>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sidRPr="002C5163">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Coll</w:t>
                    </w:r>
                    <w:r w:rsidRPr="009405B2">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abo</w:t>
                    </w:r>
                    <w:r w:rsidRPr="002C5163">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ration &amp; Engagement Forum</w:t>
                    </w:r>
                  </w:p>
                  <w:p w:rsidR="009405B2" w:rsidRPr="002C5163" w:rsidRDefault="009405B2" w:rsidP="009405B2">
                    <w:pPr>
                      <w:spacing w:line="168" w:lineRule="auto"/>
                      <w:jc w:val="center"/>
                      <w:rPr>
                        <w:rFonts w:ascii="Arial Black" w:hAnsi="Arial Black" w:cs="Arial"/>
                        <w:b/>
                        <w:color w:val="2FABFF"/>
                        <w:sz w:val="12"/>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p w:rsidR="009405B2" w:rsidRPr="002C5163" w:rsidRDefault="009405B2" w:rsidP="009405B2">
                    <w:pPr>
                      <w:spacing w:line="168" w:lineRule="auto"/>
                      <w:ind w:left="2880" w:firstLine="720"/>
                      <w:rPr>
                        <w:rFonts w:ascii="Arial Black" w:hAnsi="Arial Black" w:cs="Arial"/>
                        <w:b/>
                        <w:color w:val="2FABFF"/>
                        <w:sz w:val="60"/>
                        <w:szCs w:val="60"/>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r>
                      <w:rPr>
                        <w:rFonts w:ascii="Arial Black" w:hAnsi="Arial Black" w:cs="Arial"/>
                        <w:b/>
                        <w:color w:val="2FABFF"/>
                        <w:sz w:val="28"/>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t>Meeting Minutes</w:t>
                    </w:r>
                  </w:p>
                  <w:p w:rsidR="00122D7A" w:rsidRPr="009E55DB" w:rsidRDefault="00122D7A" w:rsidP="009405B2">
                    <w:pPr>
                      <w:spacing w:after="180" w:line="216" w:lineRule="auto"/>
                      <w:ind w:left="-1134" w:firstLine="1134"/>
                      <w:rPr>
                        <w:rFonts w:ascii="Arial Black" w:hAnsi="Arial Black" w:cs="Arial"/>
                        <w:b/>
                        <w:color w:val="2FABFF"/>
                        <w:sz w:val="44"/>
                        <w:szCs w:val="68"/>
                        <w14:shadow w14:blurRad="63500" w14:dist="0" w14:dir="0" w14:sx="102000" w14:sy="102000" w14:kx="0" w14:ky="0" w14:algn="ctr">
                          <w14:schemeClr w14:val="bg1">
                            <w14:alpha w14:val="60000"/>
                          </w14:schemeClr>
                        </w14:shadow>
                        <w14:textOutline w14:w="3175" w14:cap="flat" w14:cmpd="sng" w14:algn="ctr">
                          <w14:noFill/>
                          <w14:prstDash w14:val="solid"/>
                          <w14:round/>
                        </w14:textOutline>
                      </w:rPr>
                    </w:pPr>
                  </w:p>
                </w:txbxContent>
              </v:textbox>
            </v:shape>
          </w:pict>
        </mc:Fallback>
      </mc:AlternateContent>
    </w:r>
    <w:r w:rsidRPr="00650303">
      <w:rPr>
        <w:rFonts w:ascii="Verdana" w:hAnsi="Verdana"/>
        <w:b/>
        <w:bCs/>
        <w:noProof/>
        <w:sz w:val="28"/>
        <w:lang w:val="en-GB" w:eastAsia="en-GB"/>
      </w:rPr>
      <w:drawing>
        <wp:anchor distT="0" distB="0" distL="114300" distR="114300" simplePos="0" relativeHeight="251660288" behindDoc="0" locked="0" layoutInCell="1" allowOverlap="1" wp14:anchorId="21DA54FF" wp14:editId="4FFB6C77">
          <wp:simplePos x="0" y="0"/>
          <wp:positionH relativeFrom="column">
            <wp:posOffset>4958715</wp:posOffset>
          </wp:positionH>
          <wp:positionV relativeFrom="paragraph">
            <wp:posOffset>-60325</wp:posOffset>
          </wp:positionV>
          <wp:extent cx="786765" cy="792480"/>
          <wp:effectExtent l="0" t="0" r="0" b="7620"/>
          <wp:wrapNone/>
          <wp:docPr id="77" name="Picture 77" descr="G:\AW_CM_US_OE\Global\CATCHMENT MANAGEMENT\CABA\CamEO\ADMIN\Logos\RE-BR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W_CM_US_OE\Global\CATCHMENT MANAGEMENT\CABA\CamEO\ADMIN\Logos\RE-BRAN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D7A" w:rsidRDefault="00122D7A" w:rsidP="00FC1C4E">
    <w:pPr>
      <w:pStyle w:val="Header"/>
      <w:tabs>
        <w:tab w:val="clear" w:pos="4153"/>
        <w:tab w:val="clear" w:pos="8306"/>
      </w:tabs>
      <w:rPr>
        <w:rFonts w:ascii="Verdana" w:hAnsi="Verdana"/>
        <w:b/>
        <w:bCs/>
        <w:sz w:val="28"/>
      </w:rPr>
    </w:pPr>
  </w:p>
  <w:p w:rsidR="00122D7A" w:rsidRDefault="00122D7A" w:rsidP="00FC1C4E">
    <w:pPr>
      <w:pStyle w:val="Header"/>
      <w:tabs>
        <w:tab w:val="clear" w:pos="4153"/>
        <w:tab w:val="clear" w:pos="8306"/>
      </w:tabs>
      <w:rPr>
        <w:rFonts w:ascii="Verdana" w:hAnsi="Verdana"/>
        <w:b/>
        <w:bCs/>
        <w:sz w:val="28"/>
      </w:rPr>
    </w:pPr>
  </w:p>
  <w:p w:rsidR="00122D7A" w:rsidRDefault="00122D7A" w:rsidP="00FC1C4E">
    <w:pPr>
      <w:pStyle w:val="Header"/>
      <w:tabs>
        <w:tab w:val="clear" w:pos="4153"/>
        <w:tab w:val="clear" w:pos="8306"/>
      </w:tabs>
      <w:rPr>
        <w:rFonts w:ascii="Verdana" w:hAnsi="Verdana"/>
        <w:b/>
        <w:bCs/>
        <w:sz w:val="28"/>
      </w:rPr>
    </w:pPr>
    <w:r w:rsidRPr="00650303">
      <w:rPr>
        <w:rFonts w:ascii="Verdana" w:hAnsi="Verdana"/>
        <w:b/>
        <w:bCs/>
        <w:noProof/>
        <w:sz w:val="28"/>
        <w:lang w:val="en-GB" w:eastAsia="en-GB"/>
      </w:rPr>
      <w:drawing>
        <wp:anchor distT="0" distB="0" distL="114300" distR="114300" simplePos="0" relativeHeight="251661312" behindDoc="0" locked="0" layoutInCell="1" allowOverlap="1" wp14:anchorId="7B7CE30D" wp14:editId="011F510E">
          <wp:simplePos x="0" y="0"/>
          <wp:positionH relativeFrom="column">
            <wp:posOffset>4277302</wp:posOffset>
          </wp:positionH>
          <wp:positionV relativeFrom="paragraph">
            <wp:posOffset>288290</wp:posOffset>
          </wp:positionV>
          <wp:extent cx="1590502" cy="478193"/>
          <wp:effectExtent l="0" t="0" r="0" b="0"/>
          <wp:wrapNone/>
          <wp:docPr id="78" name="Picture 78" descr="G:\AW_CM_US_OE\Global\CATCHMENT MANAGEMENT\CABA\CamEO\ADMIN\Logos\EU\WaterC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W_CM_US_OE\Global\CATCHMENT MANAGEMENT\CABA\CamEO\ADMIN\Logos\EU\WaterCo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502" cy="4781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40"/>
    <w:multiLevelType w:val="multilevel"/>
    <w:tmpl w:val="0C30FC20"/>
    <w:lvl w:ilvl="0">
      <w:start w:val="1"/>
      <w:numFmt w:val="bullet"/>
      <w:lvlText w:val=""/>
      <w:lvlJc w:val="left"/>
      <w:pPr>
        <w:tabs>
          <w:tab w:val="num" w:pos="992"/>
        </w:tabs>
        <w:ind w:left="992" w:hanging="360"/>
      </w:pPr>
      <w:rPr>
        <w:rFonts w:ascii="Symbol" w:hAnsi="Symbol" w:hint="default"/>
        <w:sz w:val="20"/>
      </w:rPr>
    </w:lvl>
    <w:lvl w:ilvl="1">
      <w:start w:val="1"/>
      <w:numFmt w:val="bullet"/>
      <w:lvlText w:val="o"/>
      <w:lvlJc w:val="left"/>
      <w:pPr>
        <w:tabs>
          <w:tab w:val="num" w:pos="1712"/>
        </w:tabs>
        <w:ind w:left="1712" w:hanging="360"/>
      </w:pPr>
      <w:rPr>
        <w:rFonts w:ascii="Courier New" w:hAnsi="Courier New" w:hint="default"/>
        <w:sz w:val="20"/>
      </w:rPr>
    </w:lvl>
    <w:lvl w:ilvl="2" w:tentative="1">
      <w:start w:val="1"/>
      <w:numFmt w:val="bullet"/>
      <w:lvlText w:val=""/>
      <w:lvlJc w:val="left"/>
      <w:pPr>
        <w:tabs>
          <w:tab w:val="num" w:pos="2432"/>
        </w:tabs>
        <w:ind w:left="2432" w:hanging="360"/>
      </w:pPr>
      <w:rPr>
        <w:rFonts w:ascii="Symbol" w:hAnsi="Symbol" w:hint="default"/>
        <w:sz w:val="20"/>
      </w:rPr>
    </w:lvl>
    <w:lvl w:ilvl="3" w:tentative="1">
      <w:start w:val="1"/>
      <w:numFmt w:val="bullet"/>
      <w:lvlText w:val=""/>
      <w:lvlJc w:val="left"/>
      <w:pPr>
        <w:tabs>
          <w:tab w:val="num" w:pos="3152"/>
        </w:tabs>
        <w:ind w:left="3152" w:hanging="360"/>
      </w:pPr>
      <w:rPr>
        <w:rFonts w:ascii="Symbol" w:hAnsi="Symbol" w:hint="default"/>
        <w:sz w:val="20"/>
      </w:rPr>
    </w:lvl>
    <w:lvl w:ilvl="4" w:tentative="1">
      <w:start w:val="1"/>
      <w:numFmt w:val="bullet"/>
      <w:lvlText w:val=""/>
      <w:lvlJc w:val="left"/>
      <w:pPr>
        <w:tabs>
          <w:tab w:val="num" w:pos="3872"/>
        </w:tabs>
        <w:ind w:left="3872" w:hanging="360"/>
      </w:pPr>
      <w:rPr>
        <w:rFonts w:ascii="Symbol" w:hAnsi="Symbol" w:hint="default"/>
        <w:sz w:val="20"/>
      </w:rPr>
    </w:lvl>
    <w:lvl w:ilvl="5" w:tentative="1">
      <w:start w:val="1"/>
      <w:numFmt w:val="bullet"/>
      <w:lvlText w:val=""/>
      <w:lvlJc w:val="left"/>
      <w:pPr>
        <w:tabs>
          <w:tab w:val="num" w:pos="4592"/>
        </w:tabs>
        <w:ind w:left="4592" w:hanging="360"/>
      </w:pPr>
      <w:rPr>
        <w:rFonts w:ascii="Symbol" w:hAnsi="Symbol" w:hint="default"/>
        <w:sz w:val="20"/>
      </w:rPr>
    </w:lvl>
    <w:lvl w:ilvl="6" w:tentative="1">
      <w:start w:val="1"/>
      <w:numFmt w:val="bullet"/>
      <w:lvlText w:val=""/>
      <w:lvlJc w:val="left"/>
      <w:pPr>
        <w:tabs>
          <w:tab w:val="num" w:pos="5312"/>
        </w:tabs>
        <w:ind w:left="5312" w:hanging="360"/>
      </w:pPr>
      <w:rPr>
        <w:rFonts w:ascii="Symbol" w:hAnsi="Symbol" w:hint="default"/>
        <w:sz w:val="20"/>
      </w:rPr>
    </w:lvl>
    <w:lvl w:ilvl="7" w:tentative="1">
      <w:start w:val="1"/>
      <w:numFmt w:val="bullet"/>
      <w:lvlText w:val=""/>
      <w:lvlJc w:val="left"/>
      <w:pPr>
        <w:tabs>
          <w:tab w:val="num" w:pos="6032"/>
        </w:tabs>
        <w:ind w:left="6032" w:hanging="360"/>
      </w:pPr>
      <w:rPr>
        <w:rFonts w:ascii="Symbol" w:hAnsi="Symbol" w:hint="default"/>
        <w:sz w:val="20"/>
      </w:rPr>
    </w:lvl>
    <w:lvl w:ilvl="8" w:tentative="1">
      <w:start w:val="1"/>
      <w:numFmt w:val="bullet"/>
      <w:lvlText w:val=""/>
      <w:lvlJc w:val="left"/>
      <w:pPr>
        <w:tabs>
          <w:tab w:val="num" w:pos="6752"/>
        </w:tabs>
        <w:ind w:left="6752" w:hanging="360"/>
      </w:pPr>
      <w:rPr>
        <w:rFonts w:ascii="Symbol" w:hAnsi="Symbol" w:hint="default"/>
        <w:sz w:val="20"/>
      </w:rPr>
    </w:lvl>
  </w:abstractNum>
  <w:abstractNum w:abstractNumId="1">
    <w:nsid w:val="04695619"/>
    <w:multiLevelType w:val="hybridMultilevel"/>
    <w:tmpl w:val="82127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A361B"/>
    <w:multiLevelType w:val="hybridMultilevel"/>
    <w:tmpl w:val="B41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E5FE3"/>
    <w:multiLevelType w:val="multilevel"/>
    <w:tmpl w:val="924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80E7F"/>
    <w:multiLevelType w:val="multilevel"/>
    <w:tmpl w:val="6E844A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B0292"/>
    <w:multiLevelType w:val="multilevel"/>
    <w:tmpl w:val="AFD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B5DD8"/>
    <w:multiLevelType w:val="hybridMultilevel"/>
    <w:tmpl w:val="6854F512"/>
    <w:lvl w:ilvl="0" w:tplc="8B4200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46841"/>
    <w:multiLevelType w:val="multilevel"/>
    <w:tmpl w:val="B4522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7A09D5"/>
    <w:multiLevelType w:val="hybridMultilevel"/>
    <w:tmpl w:val="C8A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2197F"/>
    <w:multiLevelType w:val="multilevel"/>
    <w:tmpl w:val="8E48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4A5218"/>
    <w:multiLevelType w:val="multilevel"/>
    <w:tmpl w:val="3628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111638"/>
    <w:multiLevelType w:val="multilevel"/>
    <w:tmpl w:val="DA160E24"/>
    <w:lvl w:ilvl="0">
      <w:start w:val="1"/>
      <w:numFmt w:val="bullet"/>
      <w:lvlText w:val=""/>
      <w:lvlJc w:val="left"/>
      <w:pPr>
        <w:tabs>
          <w:tab w:val="num" w:pos="720"/>
        </w:tabs>
        <w:ind w:left="720" w:hanging="360"/>
      </w:pPr>
      <w:rPr>
        <w:rFonts w:ascii="Wingdings" w:hAnsi="Wingdings"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AA7ADF"/>
    <w:multiLevelType w:val="hybridMultilevel"/>
    <w:tmpl w:val="B8E810AC"/>
    <w:lvl w:ilvl="0" w:tplc="E1AAD8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D7DC4"/>
    <w:multiLevelType w:val="hybridMultilevel"/>
    <w:tmpl w:val="7F34932E"/>
    <w:lvl w:ilvl="0" w:tplc="D6B44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469DC"/>
    <w:multiLevelType w:val="hybridMultilevel"/>
    <w:tmpl w:val="CC3817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B7896"/>
    <w:multiLevelType w:val="hybridMultilevel"/>
    <w:tmpl w:val="57224114"/>
    <w:lvl w:ilvl="0" w:tplc="1A9087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3C021F"/>
    <w:multiLevelType w:val="hybridMultilevel"/>
    <w:tmpl w:val="22545DB6"/>
    <w:lvl w:ilvl="0" w:tplc="E1AAD8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B01A9B"/>
    <w:multiLevelType w:val="hybridMultilevel"/>
    <w:tmpl w:val="6BD8C3AA"/>
    <w:lvl w:ilvl="0" w:tplc="D4C6428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F45E7"/>
    <w:multiLevelType w:val="multilevel"/>
    <w:tmpl w:val="F5CC45A8"/>
    <w:lvl w:ilvl="0">
      <w:start w:val="1"/>
      <w:numFmt w:val="bullet"/>
      <w:lvlText w:val=""/>
      <w:lvlJc w:val="left"/>
      <w:pPr>
        <w:tabs>
          <w:tab w:val="num" w:pos="720"/>
        </w:tabs>
        <w:ind w:left="720" w:hanging="360"/>
      </w:pPr>
      <w:rPr>
        <w:rFonts w:ascii="Wingdings" w:hAnsi="Wingdings"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056095"/>
    <w:multiLevelType w:val="multilevel"/>
    <w:tmpl w:val="DB8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98306D"/>
    <w:multiLevelType w:val="multilevel"/>
    <w:tmpl w:val="7F3E119C"/>
    <w:lvl w:ilvl="0">
      <w:start w:val="1"/>
      <w:numFmt w:val="bullet"/>
      <w:lvlText w:val=""/>
      <w:lvlJc w:val="left"/>
      <w:pPr>
        <w:tabs>
          <w:tab w:val="num" w:pos="720"/>
        </w:tabs>
        <w:ind w:left="720" w:hanging="360"/>
      </w:pPr>
      <w:rPr>
        <w:rFonts w:ascii="Wingdings" w:hAnsi="Wingdings" w:hint="default"/>
        <w:color w:val="00B0F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C6387B"/>
    <w:multiLevelType w:val="multilevel"/>
    <w:tmpl w:val="6E844A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512FDB"/>
    <w:multiLevelType w:val="hybridMultilevel"/>
    <w:tmpl w:val="066827CA"/>
    <w:lvl w:ilvl="0" w:tplc="CF0A701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B4719D"/>
    <w:multiLevelType w:val="hybridMultilevel"/>
    <w:tmpl w:val="7ED4FCB0"/>
    <w:lvl w:ilvl="0" w:tplc="CF0A701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B808E8"/>
    <w:multiLevelType w:val="hybridMultilevel"/>
    <w:tmpl w:val="5C349ABE"/>
    <w:lvl w:ilvl="0" w:tplc="1436D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E4B41"/>
    <w:multiLevelType w:val="hybridMultilevel"/>
    <w:tmpl w:val="7EB690A0"/>
    <w:lvl w:ilvl="0" w:tplc="DB96937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F524B"/>
    <w:multiLevelType w:val="hybridMultilevel"/>
    <w:tmpl w:val="A1EC72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140790"/>
    <w:multiLevelType w:val="multilevel"/>
    <w:tmpl w:val="9FC4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CF7D12"/>
    <w:multiLevelType w:val="multilevel"/>
    <w:tmpl w:val="7F3E119C"/>
    <w:lvl w:ilvl="0">
      <w:start w:val="1"/>
      <w:numFmt w:val="bullet"/>
      <w:lvlText w:val=""/>
      <w:lvlJc w:val="left"/>
      <w:pPr>
        <w:tabs>
          <w:tab w:val="num" w:pos="720"/>
        </w:tabs>
        <w:ind w:left="720" w:hanging="360"/>
      </w:pPr>
      <w:rPr>
        <w:rFonts w:ascii="Wingdings" w:hAnsi="Wingdings" w:hint="default"/>
        <w:color w:val="00B0F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3D79E1"/>
    <w:multiLevelType w:val="hybridMultilevel"/>
    <w:tmpl w:val="024C98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4A5A88"/>
    <w:multiLevelType w:val="multilevel"/>
    <w:tmpl w:val="BB8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057927"/>
    <w:multiLevelType w:val="hybridMultilevel"/>
    <w:tmpl w:val="47C6EF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32761B"/>
    <w:multiLevelType w:val="hybridMultilevel"/>
    <w:tmpl w:val="FD30D3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23C2B74"/>
    <w:multiLevelType w:val="hybridMultilevel"/>
    <w:tmpl w:val="6368F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F79C2"/>
    <w:multiLevelType w:val="multilevel"/>
    <w:tmpl w:val="7F3E119C"/>
    <w:lvl w:ilvl="0">
      <w:start w:val="1"/>
      <w:numFmt w:val="bullet"/>
      <w:lvlText w:val=""/>
      <w:lvlJc w:val="left"/>
      <w:pPr>
        <w:tabs>
          <w:tab w:val="num" w:pos="720"/>
        </w:tabs>
        <w:ind w:left="720" w:hanging="360"/>
      </w:pPr>
      <w:rPr>
        <w:rFonts w:ascii="Wingdings" w:hAnsi="Wingdings" w:hint="default"/>
        <w:color w:val="00B0F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4551A5"/>
    <w:multiLevelType w:val="hybridMultilevel"/>
    <w:tmpl w:val="479A3F96"/>
    <w:lvl w:ilvl="0" w:tplc="B72A426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D73289"/>
    <w:multiLevelType w:val="hybridMultilevel"/>
    <w:tmpl w:val="AAFAB782"/>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nsid w:val="789536D0"/>
    <w:multiLevelType w:val="multilevel"/>
    <w:tmpl w:val="0C76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66004E"/>
    <w:multiLevelType w:val="multilevel"/>
    <w:tmpl w:val="CD5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460F7E"/>
    <w:multiLevelType w:val="hybridMultilevel"/>
    <w:tmpl w:val="1B62D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A83622"/>
    <w:multiLevelType w:val="multilevel"/>
    <w:tmpl w:val="6E844A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7"/>
  </w:num>
  <w:num w:numId="3">
    <w:abstractNumId w:val="15"/>
  </w:num>
  <w:num w:numId="4">
    <w:abstractNumId w:val="40"/>
  </w:num>
  <w:num w:numId="5">
    <w:abstractNumId w:val="30"/>
  </w:num>
  <w:num w:numId="6">
    <w:abstractNumId w:val="3"/>
  </w:num>
  <w:num w:numId="7">
    <w:abstractNumId w:val="0"/>
  </w:num>
  <w:num w:numId="8">
    <w:abstractNumId w:val="35"/>
  </w:num>
  <w:num w:numId="9">
    <w:abstractNumId w:val="23"/>
  </w:num>
  <w:num w:numId="10">
    <w:abstractNumId w:val="6"/>
  </w:num>
  <w:num w:numId="11">
    <w:abstractNumId w:val="37"/>
  </w:num>
  <w:num w:numId="12">
    <w:abstractNumId w:val="7"/>
  </w:num>
  <w:num w:numId="13">
    <w:abstractNumId w:val="29"/>
  </w:num>
  <w:num w:numId="14">
    <w:abstractNumId w:val="25"/>
  </w:num>
  <w:num w:numId="15">
    <w:abstractNumId w:val="9"/>
  </w:num>
  <w:num w:numId="16">
    <w:abstractNumId w:val="33"/>
  </w:num>
  <w:num w:numId="17">
    <w:abstractNumId w:val="19"/>
  </w:num>
  <w:num w:numId="18">
    <w:abstractNumId w:val="39"/>
  </w:num>
  <w:num w:numId="19">
    <w:abstractNumId w:val="2"/>
  </w:num>
  <w:num w:numId="20">
    <w:abstractNumId w:val="8"/>
  </w:num>
  <w:num w:numId="21">
    <w:abstractNumId w:val="13"/>
  </w:num>
  <w:num w:numId="22">
    <w:abstractNumId w:val="24"/>
  </w:num>
  <w:num w:numId="23">
    <w:abstractNumId w:val="5"/>
  </w:num>
  <w:num w:numId="24">
    <w:abstractNumId w:val="14"/>
  </w:num>
  <w:num w:numId="25">
    <w:abstractNumId w:val="12"/>
  </w:num>
  <w:num w:numId="26">
    <w:abstractNumId w:val="21"/>
  </w:num>
  <w:num w:numId="27">
    <w:abstractNumId w:val="4"/>
  </w:num>
  <w:num w:numId="28">
    <w:abstractNumId w:val="18"/>
  </w:num>
  <w:num w:numId="29">
    <w:abstractNumId w:val="38"/>
  </w:num>
  <w:num w:numId="30">
    <w:abstractNumId w:val="11"/>
  </w:num>
  <w:num w:numId="31">
    <w:abstractNumId w:val="28"/>
  </w:num>
  <w:num w:numId="32">
    <w:abstractNumId w:val="17"/>
  </w:num>
  <w:num w:numId="33">
    <w:abstractNumId w:val="10"/>
  </w:num>
  <w:num w:numId="34">
    <w:abstractNumId w:val="16"/>
  </w:num>
  <w:num w:numId="35">
    <w:abstractNumId w:val="26"/>
  </w:num>
  <w:num w:numId="36">
    <w:abstractNumId w:val="36"/>
  </w:num>
  <w:num w:numId="37">
    <w:abstractNumId w:val="31"/>
  </w:num>
  <w:num w:numId="38">
    <w:abstractNumId w:val="1"/>
  </w:num>
  <w:num w:numId="39">
    <w:abstractNumId w:val="22"/>
  </w:num>
  <w:num w:numId="40">
    <w:abstractNumId w:val="20"/>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13"/>
    <w:rsid w:val="00004F5E"/>
    <w:rsid w:val="0000751C"/>
    <w:rsid w:val="000078AB"/>
    <w:rsid w:val="000116FD"/>
    <w:rsid w:val="00011CAE"/>
    <w:rsid w:val="000179FB"/>
    <w:rsid w:val="00020E6A"/>
    <w:rsid w:val="00022080"/>
    <w:rsid w:val="000247D7"/>
    <w:rsid w:val="0002564D"/>
    <w:rsid w:val="000261AE"/>
    <w:rsid w:val="000269EB"/>
    <w:rsid w:val="00027DF7"/>
    <w:rsid w:val="0003341C"/>
    <w:rsid w:val="0003410D"/>
    <w:rsid w:val="00036695"/>
    <w:rsid w:val="00037471"/>
    <w:rsid w:val="0004030E"/>
    <w:rsid w:val="00045D73"/>
    <w:rsid w:val="0004602B"/>
    <w:rsid w:val="00047F8A"/>
    <w:rsid w:val="00050F82"/>
    <w:rsid w:val="00052675"/>
    <w:rsid w:val="0005534F"/>
    <w:rsid w:val="000571F3"/>
    <w:rsid w:val="00062ECE"/>
    <w:rsid w:val="00063A60"/>
    <w:rsid w:val="00065757"/>
    <w:rsid w:val="00066E04"/>
    <w:rsid w:val="00074DC7"/>
    <w:rsid w:val="000769BB"/>
    <w:rsid w:val="00076C3C"/>
    <w:rsid w:val="00076FC2"/>
    <w:rsid w:val="00083826"/>
    <w:rsid w:val="0008774F"/>
    <w:rsid w:val="00087B99"/>
    <w:rsid w:val="000924DC"/>
    <w:rsid w:val="00094E5E"/>
    <w:rsid w:val="00096D17"/>
    <w:rsid w:val="000A30A2"/>
    <w:rsid w:val="000A64E6"/>
    <w:rsid w:val="000B113C"/>
    <w:rsid w:val="000B14A7"/>
    <w:rsid w:val="000B2D6D"/>
    <w:rsid w:val="000B68D9"/>
    <w:rsid w:val="000B690D"/>
    <w:rsid w:val="000B7FB2"/>
    <w:rsid w:val="000C0597"/>
    <w:rsid w:val="000C088F"/>
    <w:rsid w:val="000C1A99"/>
    <w:rsid w:val="000C243A"/>
    <w:rsid w:val="000C304E"/>
    <w:rsid w:val="000C4FA6"/>
    <w:rsid w:val="000C5872"/>
    <w:rsid w:val="000D1672"/>
    <w:rsid w:val="000D1EA4"/>
    <w:rsid w:val="000D390C"/>
    <w:rsid w:val="000D660C"/>
    <w:rsid w:val="000D731B"/>
    <w:rsid w:val="000E0DA6"/>
    <w:rsid w:val="000E3F10"/>
    <w:rsid w:val="000F1AB6"/>
    <w:rsid w:val="000F1D0C"/>
    <w:rsid w:val="000F30B5"/>
    <w:rsid w:val="000F388B"/>
    <w:rsid w:val="000F5070"/>
    <w:rsid w:val="000F64F4"/>
    <w:rsid w:val="000F6D92"/>
    <w:rsid w:val="00102230"/>
    <w:rsid w:val="001032D6"/>
    <w:rsid w:val="00106622"/>
    <w:rsid w:val="00112DF7"/>
    <w:rsid w:val="00113673"/>
    <w:rsid w:val="001158EB"/>
    <w:rsid w:val="00115A5B"/>
    <w:rsid w:val="00122D7A"/>
    <w:rsid w:val="00123DA7"/>
    <w:rsid w:val="00126478"/>
    <w:rsid w:val="0013062B"/>
    <w:rsid w:val="0013157E"/>
    <w:rsid w:val="001319B9"/>
    <w:rsid w:val="00136478"/>
    <w:rsid w:val="0013696D"/>
    <w:rsid w:val="0014063A"/>
    <w:rsid w:val="001406B7"/>
    <w:rsid w:val="00141679"/>
    <w:rsid w:val="001418C7"/>
    <w:rsid w:val="00142E51"/>
    <w:rsid w:val="00144455"/>
    <w:rsid w:val="00154AB3"/>
    <w:rsid w:val="00157197"/>
    <w:rsid w:val="00161AA5"/>
    <w:rsid w:val="0017317A"/>
    <w:rsid w:val="00176F8B"/>
    <w:rsid w:val="0018404B"/>
    <w:rsid w:val="001848D0"/>
    <w:rsid w:val="00185D6A"/>
    <w:rsid w:val="001869D1"/>
    <w:rsid w:val="00187BE8"/>
    <w:rsid w:val="00191644"/>
    <w:rsid w:val="00193EAA"/>
    <w:rsid w:val="00194EAB"/>
    <w:rsid w:val="00196E1E"/>
    <w:rsid w:val="001A1B8D"/>
    <w:rsid w:val="001B0039"/>
    <w:rsid w:val="001B1A25"/>
    <w:rsid w:val="001B36A7"/>
    <w:rsid w:val="001B36F6"/>
    <w:rsid w:val="001C1741"/>
    <w:rsid w:val="001C26AF"/>
    <w:rsid w:val="001C7FE4"/>
    <w:rsid w:val="001D652A"/>
    <w:rsid w:val="001E0E4C"/>
    <w:rsid w:val="001E146C"/>
    <w:rsid w:val="001E15E0"/>
    <w:rsid w:val="001E23FA"/>
    <w:rsid w:val="001E41DA"/>
    <w:rsid w:val="001E4877"/>
    <w:rsid w:val="001E5B3B"/>
    <w:rsid w:val="001E6925"/>
    <w:rsid w:val="001F00C8"/>
    <w:rsid w:val="001F17E0"/>
    <w:rsid w:val="001F2813"/>
    <w:rsid w:val="001F2DD0"/>
    <w:rsid w:val="001F32DF"/>
    <w:rsid w:val="002010DE"/>
    <w:rsid w:val="00211753"/>
    <w:rsid w:val="00225253"/>
    <w:rsid w:val="0022536D"/>
    <w:rsid w:val="00225A1F"/>
    <w:rsid w:val="00227F25"/>
    <w:rsid w:val="0023060C"/>
    <w:rsid w:val="0023159F"/>
    <w:rsid w:val="00235E65"/>
    <w:rsid w:val="0023760F"/>
    <w:rsid w:val="002405DA"/>
    <w:rsid w:val="002467B5"/>
    <w:rsid w:val="00246B53"/>
    <w:rsid w:val="00246DC9"/>
    <w:rsid w:val="002528A9"/>
    <w:rsid w:val="00257C89"/>
    <w:rsid w:val="00261FA7"/>
    <w:rsid w:val="002642A2"/>
    <w:rsid w:val="00265028"/>
    <w:rsid w:val="00266168"/>
    <w:rsid w:val="00267F2C"/>
    <w:rsid w:val="0027046C"/>
    <w:rsid w:val="002772F4"/>
    <w:rsid w:val="002812F3"/>
    <w:rsid w:val="00283EBF"/>
    <w:rsid w:val="00285A44"/>
    <w:rsid w:val="00286C37"/>
    <w:rsid w:val="00286CFF"/>
    <w:rsid w:val="00290A14"/>
    <w:rsid w:val="00290FC6"/>
    <w:rsid w:val="002914FA"/>
    <w:rsid w:val="00291BFB"/>
    <w:rsid w:val="002920AD"/>
    <w:rsid w:val="00293B77"/>
    <w:rsid w:val="00297C85"/>
    <w:rsid w:val="002A5A74"/>
    <w:rsid w:val="002A72F3"/>
    <w:rsid w:val="002B33B7"/>
    <w:rsid w:val="002B3B50"/>
    <w:rsid w:val="002B5021"/>
    <w:rsid w:val="002B754F"/>
    <w:rsid w:val="002C1FD5"/>
    <w:rsid w:val="002C25C7"/>
    <w:rsid w:val="002C3F56"/>
    <w:rsid w:val="002C57E5"/>
    <w:rsid w:val="002C65C7"/>
    <w:rsid w:val="002D4825"/>
    <w:rsid w:val="002D4881"/>
    <w:rsid w:val="002D6D73"/>
    <w:rsid w:val="002D7576"/>
    <w:rsid w:val="002D7883"/>
    <w:rsid w:val="002E18CC"/>
    <w:rsid w:val="002E395B"/>
    <w:rsid w:val="002E42CB"/>
    <w:rsid w:val="002E61C3"/>
    <w:rsid w:val="002F1E7A"/>
    <w:rsid w:val="002F7440"/>
    <w:rsid w:val="002F7AC6"/>
    <w:rsid w:val="002F7EBC"/>
    <w:rsid w:val="00301E70"/>
    <w:rsid w:val="0030219E"/>
    <w:rsid w:val="00306F1D"/>
    <w:rsid w:val="0031018D"/>
    <w:rsid w:val="003104FE"/>
    <w:rsid w:val="00312A9D"/>
    <w:rsid w:val="00313320"/>
    <w:rsid w:val="00313F29"/>
    <w:rsid w:val="0031669D"/>
    <w:rsid w:val="00320EAD"/>
    <w:rsid w:val="003214C4"/>
    <w:rsid w:val="00323751"/>
    <w:rsid w:val="003241DD"/>
    <w:rsid w:val="00324F0C"/>
    <w:rsid w:val="00325566"/>
    <w:rsid w:val="00332A40"/>
    <w:rsid w:val="003335C3"/>
    <w:rsid w:val="00333637"/>
    <w:rsid w:val="0033436D"/>
    <w:rsid w:val="003346E9"/>
    <w:rsid w:val="00335319"/>
    <w:rsid w:val="00337191"/>
    <w:rsid w:val="00340DF9"/>
    <w:rsid w:val="003422E0"/>
    <w:rsid w:val="003424FC"/>
    <w:rsid w:val="00344C8E"/>
    <w:rsid w:val="00361F59"/>
    <w:rsid w:val="00362EF7"/>
    <w:rsid w:val="003634C1"/>
    <w:rsid w:val="00364486"/>
    <w:rsid w:val="00367B39"/>
    <w:rsid w:val="00370760"/>
    <w:rsid w:val="00371B71"/>
    <w:rsid w:val="00371D38"/>
    <w:rsid w:val="00374F96"/>
    <w:rsid w:val="00383C41"/>
    <w:rsid w:val="00384D09"/>
    <w:rsid w:val="00385629"/>
    <w:rsid w:val="00385C2E"/>
    <w:rsid w:val="00387064"/>
    <w:rsid w:val="00393EB6"/>
    <w:rsid w:val="003A2572"/>
    <w:rsid w:val="003A31E8"/>
    <w:rsid w:val="003A36F8"/>
    <w:rsid w:val="003A62EE"/>
    <w:rsid w:val="003B0AE1"/>
    <w:rsid w:val="003B1CDC"/>
    <w:rsid w:val="003B31FE"/>
    <w:rsid w:val="003B34B7"/>
    <w:rsid w:val="003B63F5"/>
    <w:rsid w:val="003B7529"/>
    <w:rsid w:val="003C1393"/>
    <w:rsid w:val="003C36EA"/>
    <w:rsid w:val="003C4F60"/>
    <w:rsid w:val="003C7534"/>
    <w:rsid w:val="003D0590"/>
    <w:rsid w:val="003D0C3F"/>
    <w:rsid w:val="003D3AEA"/>
    <w:rsid w:val="003D4128"/>
    <w:rsid w:val="003D7C3C"/>
    <w:rsid w:val="003E547A"/>
    <w:rsid w:val="003E662B"/>
    <w:rsid w:val="003E7E3D"/>
    <w:rsid w:val="003F15E5"/>
    <w:rsid w:val="003F204A"/>
    <w:rsid w:val="003F28CD"/>
    <w:rsid w:val="003F611A"/>
    <w:rsid w:val="003F6D45"/>
    <w:rsid w:val="0040015B"/>
    <w:rsid w:val="00402A1C"/>
    <w:rsid w:val="00403C36"/>
    <w:rsid w:val="004056E3"/>
    <w:rsid w:val="00410EFD"/>
    <w:rsid w:val="0041775C"/>
    <w:rsid w:val="00420020"/>
    <w:rsid w:val="0042137C"/>
    <w:rsid w:val="004228A7"/>
    <w:rsid w:val="00422AE3"/>
    <w:rsid w:val="00424992"/>
    <w:rsid w:val="00424DC9"/>
    <w:rsid w:val="00425325"/>
    <w:rsid w:val="00434DDA"/>
    <w:rsid w:val="0044043A"/>
    <w:rsid w:val="00443ACB"/>
    <w:rsid w:val="00444AD0"/>
    <w:rsid w:val="00447B1D"/>
    <w:rsid w:val="00452E86"/>
    <w:rsid w:val="00455EE5"/>
    <w:rsid w:val="00456FCD"/>
    <w:rsid w:val="004610C0"/>
    <w:rsid w:val="00471EE4"/>
    <w:rsid w:val="00475CD9"/>
    <w:rsid w:val="00480CFC"/>
    <w:rsid w:val="00484AE8"/>
    <w:rsid w:val="0048540A"/>
    <w:rsid w:val="0048690B"/>
    <w:rsid w:val="00491750"/>
    <w:rsid w:val="00491CC1"/>
    <w:rsid w:val="00496B41"/>
    <w:rsid w:val="004A0487"/>
    <w:rsid w:val="004A0B79"/>
    <w:rsid w:val="004A2832"/>
    <w:rsid w:val="004A3E4C"/>
    <w:rsid w:val="004A4CBD"/>
    <w:rsid w:val="004A616A"/>
    <w:rsid w:val="004B052C"/>
    <w:rsid w:val="004B0DDE"/>
    <w:rsid w:val="004B15C1"/>
    <w:rsid w:val="004B5096"/>
    <w:rsid w:val="004B77F5"/>
    <w:rsid w:val="004C5870"/>
    <w:rsid w:val="004C5AF3"/>
    <w:rsid w:val="004C7D87"/>
    <w:rsid w:val="004D7224"/>
    <w:rsid w:val="004E2D1B"/>
    <w:rsid w:val="004E3D8E"/>
    <w:rsid w:val="004E4F08"/>
    <w:rsid w:val="004E6B14"/>
    <w:rsid w:val="004E6F0D"/>
    <w:rsid w:val="004F4E16"/>
    <w:rsid w:val="005024DB"/>
    <w:rsid w:val="00502B72"/>
    <w:rsid w:val="005115E8"/>
    <w:rsid w:val="0051297E"/>
    <w:rsid w:val="00514600"/>
    <w:rsid w:val="005202CF"/>
    <w:rsid w:val="00520455"/>
    <w:rsid w:val="00523A9C"/>
    <w:rsid w:val="00525C39"/>
    <w:rsid w:val="0052675A"/>
    <w:rsid w:val="00526C22"/>
    <w:rsid w:val="00527E7B"/>
    <w:rsid w:val="00530666"/>
    <w:rsid w:val="00533BE8"/>
    <w:rsid w:val="00546CC2"/>
    <w:rsid w:val="00547025"/>
    <w:rsid w:val="00553844"/>
    <w:rsid w:val="005538A7"/>
    <w:rsid w:val="00555369"/>
    <w:rsid w:val="005575E1"/>
    <w:rsid w:val="00557C4E"/>
    <w:rsid w:val="00573C5C"/>
    <w:rsid w:val="005830A3"/>
    <w:rsid w:val="00584B2B"/>
    <w:rsid w:val="00585B4C"/>
    <w:rsid w:val="00586D88"/>
    <w:rsid w:val="00586DDD"/>
    <w:rsid w:val="00592312"/>
    <w:rsid w:val="00594B56"/>
    <w:rsid w:val="005973F9"/>
    <w:rsid w:val="005A2D24"/>
    <w:rsid w:val="005B073F"/>
    <w:rsid w:val="005B0B08"/>
    <w:rsid w:val="005B1160"/>
    <w:rsid w:val="005B32AE"/>
    <w:rsid w:val="005B3781"/>
    <w:rsid w:val="005B4287"/>
    <w:rsid w:val="005B6D5E"/>
    <w:rsid w:val="005C08C2"/>
    <w:rsid w:val="005C1F0A"/>
    <w:rsid w:val="005C24FB"/>
    <w:rsid w:val="005C5937"/>
    <w:rsid w:val="005D507C"/>
    <w:rsid w:val="005E3B6B"/>
    <w:rsid w:val="005E4969"/>
    <w:rsid w:val="005F6D56"/>
    <w:rsid w:val="005F7ADB"/>
    <w:rsid w:val="006055B9"/>
    <w:rsid w:val="006115E0"/>
    <w:rsid w:val="00613D44"/>
    <w:rsid w:val="00617CAB"/>
    <w:rsid w:val="00622070"/>
    <w:rsid w:val="00623669"/>
    <w:rsid w:val="00623BAE"/>
    <w:rsid w:val="00626CFC"/>
    <w:rsid w:val="00634134"/>
    <w:rsid w:val="0063461D"/>
    <w:rsid w:val="00637084"/>
    <w:rsid w:val="00640181"/>
    <w:rsid w:val="006433BD"/>
    <w:rsid w:val="0064361F"/>
    <w:rsid w:val="0064397A"/>
    <w:rsid w:val="006439C9"/>
    <w:rsid w:val="006440D4"/>
    <w:rsid w:val="00645B15"/>
    <w:rsid w:val="00650303"/>
    <w:rsid w:val="00652B93"/>
    <w:rsid w:val="00661CBF"/>
    <w:rsid w:val="00667C79"/>
    <w:rsid w:val="00672C40"/>
    <w:rsid w:val="00673584"/>
    <w:rsid w:val="00676F81"/>
    <w:rsid w:val="006836E6"/>
    <w:rsid w:val="00684741"/>
    <w:rsid w:val="006914EA"/>
    <w:rsid w:val="006946E3"/>
    <w:rsid w:val="006A341D"/>
    <w:rsid w:val="006A4595"/>
    <w:rsid w:val="006A5725"/>
    <w:rsid w:val="006A7C15"/>
    <w:rsid w:val="006B0777"/>
    <w:rsid w:val="006B173D"/>
    <w:rsid w:val="006B194C"/>
    <w:rsid w:val="006B59C1"/>
    <w:rsid w:val="006B5DCD"/>
    <w:rsid w:val="006B73EE"/>
    <w:rsid w:val="006C0EF0"/>
    <w:rsid w:val="006C5889"/>
    <w:rsid w:val="006C594F"/>
    <w:rsid w:val="006D3166"/>
    <w:rsid w:val="006E030D"/>
    <w:rsid w:val="006E768B"/>
    <w:rsid w:val="006F63A8"/>
    <w:rsid w:val="006F6D10"/>
    <w:rsid w:val="0070093F"/>
    <w:rsid w:val="00700F27"/>
    <w:rsid w:val="00701E5D"/>
    <w:rsid w:val="00703A45"/>
    <w:rsid w:val="007064DE"/>
    <w:rsid w:val="007113CA"/>
    <w:rsid w:val="007138CF"/>
    <w:rsid w:val="00713D2E"/>
    <w:rsid w:val="00713F51"/>
    <w:rsid w:val="00715391"/>
    <w:rsid w:val="00720C7F"/>
    <w:rsid w:val="00723976"/>
    <w:rsid w:val="007239C0"/>
    <w:rsid w:val="0072443D"/>
    <w:rsid w:val="007245A7"/>
    <w:rsid w:val="00730CD4"/>
    <w:rsid w:val="00730F1A"/>
    <w:rsid w:val="00731CBA"/>
    <w:rsid w:val="00733727"/>
    <w:rsid w:val="00736422"/>
    <w:rsid w:val="00737C62"/>
    <w:rsid w:val="00740CB6"/>
    <w:rsid w:val="00742BE3"/>
    <w:rsid w:val="00751858"/>
    <w:rsid w:val="00753E4B"/>
    <w:rsid w:val="007560A3"/>
    <w:rsid w:val="00756318"/>
    <w:rsid w:val="0075642F"/>
    <w:rsid w:val="007758C0"/>
    <w:rsid w:val="00776210"/>
    <w:rsid w:val="0078070E"/>
    <w:rsid w:val="0078672A"/>
    <w:rsid w:val="00791407"/>
    <w:rsid w:val="00795989"/>
    <w:rsid w:val="007A1248"/>
    <w:rsid w:val="007A72D8"/>
    <w:rsid w:val="007B469D"/>
    <w:rsid w:val="007C0786"/>
    <w:rsid w:val="007C6991"/>
    <w:rsid w:val="007C6ED4"/>
    <w:rsid w:val="007C724F"/>
    <w:rsid w:val="007D0075"/>
    <w:rsid w:val="007D13BA"/>
    <w:rsid w:val="007D1E5C"/>
    <w:rsid w:val="007D3FBB"/>
    <w:rsid w:val="007D688E"/>
    <w:rsid w:val="007E3B8B"/>
    <w:rsid w:val="007E61E3"/>
    <w:rsid w:val="007F02AE"/>
    <w:rsid w:val="007F2B75"/>
    <w:rsid w:val="007F378E"/>
    <w:rsid w:val="007F662D"/>
    <w:rsid w:val="00801824"/>
    <w:rsid w:val="008020E9"/>
    <w:rsid w:val="0080433E"/>
    <w:rsid w:val="00805138"/>
    <w:rsid w:val="00806979"/>
    <w:rsid w:val="00806A87"/>
    <w:rsid w:val="00813C48"/>
    <w:rsid w:val="00814FC0"/>
    <w:rsid w:val="00823071"/>
    <w:rsid w:val="00825E20"/>
    <w:rsid w:val="00825FB4"/>
    <w:rsid w:val="00831619"/>
    <w:rsid w:val="00832538"/>
    <w:rsid w:val="00832A1A"/>
    <w:rsid w:val="00836498"/>
    <w:rsid w:val="00850879"/>
    <w:rsid w:val="00851435"/>
    <w:rsid w:val="00853343"/>
    <w:rsid w:val="00855EAA"/>
    <w:rsid w:val="00856142"/>
    <w:rsid w:val="008636C8"/>
    <w:rsid w:val="008651CE"/>
    <w:rsid w:val="008702DB"/>
    <w:rsid w:val="00886677"/>
    <w:rsid w:val="00886CBB"/>
    <w:rsid w:val="00891967"/>
    <w:rsid w:val="008932D6"/>
    <w:rsid w:val="0089395B"/>
    <w:rsid w:val="00895CE3"/>
    <w:rsid w:val="0089694E"/>
    <w:rsid w:val="008A1BE4"/>
    <w:rsid w:val="008A3DDB"/>
    <w:rsid w:val="008A5269"/>
    <w:rsid w:val="008B24A3"/>
    <w:rsid w:val="008B4AFA"/>
    <w:rsid w:val="008B5E32"/>
    <w:rsid w:val="008B6CB2"/>
    <w:rsid w:val="008C0A73"/>
    <w:rsid w:val="008C5CFE"/>
    <w:rsid w:val="008D0AC9"/>
    <w:rsid w:val="008D0C43"/>
    <w:rsid w:val="008D3343"/>
    <w:rsid w:val="008D4FF5"/>
    <w:rsid w:val="008E4C0A"/>
    <w:rsid w:val="008F1204"/>
    <w:rsid w:val="008F17E5"/>
    <w:rsid w:val="008F1AB2"/>
    <w:rsid w:val="008F3227"/>
    <w:rsid w:val="008F67C5"/>
    <w:rsid w:val="008F7D76"/>
    <w:rsid w:val="009035D6"/>
    <w:rsid w:val="00903AAD"/>
    <w:rsid w:val="00906569"/>
    <w:rsid w:val="00906F1C"/>
    <w:rsid w:val="0090785A"/>
    <w:rsid w:val="00911231"/>
    <w:rsid w:val="009114FE"/>
    <w:rsid w:val="009133FC"/>
    <w:rsid w:val="0091405A"/>
    <w:rsid w:val="009141EE"/>
    <w:rsid w:val="0092240E"/>
    <w:rsid w:val="00925D24"/>
    <w:rsid w:val="00931AC1"/>
    <w:rsid w:val="0093382E"/>
    <w:rsid w:val="00933F8D"/>
    <w:rsid w:val="00934D58"/>
    <w:rsid w:val="009400FA"/>
    <w:rsid w:val="009405B2"/>
    <w:rsid w:val="00940E59"/>
    <w:rsid w:val="0094293B"/>
    <w:rsid w:val="009434FF"/>
    <w:rsid w:val="009525DB"/>
    <w:rsid w:val="009574C9"/>
    <w:rsid w:val="00962680"/>
    <w:rsid w:val="0096403D"/>
    <w:rsid w:val="009656B9"/>
    <w:rsid w:val="00966293"/>
    <w:rsid w:val="00972F08"/>
    <w:rsid w:val="0097499A"/>
    <w:rsid w:val="00974A90"/>
    <w:rsid w:val="009809DF"/>
    <w:rsid w:val="00983982"/>
    <w:rsid w:val="00987C9B"/>
    <w:rsid w:val="00990B32"/>
    <w:rsid w:val="00993640"/>
    <w:rsid w:val="009937E6"/>
    <w:rsid w:val="009975F7"/>
    <w:rsid w:val="009A06A5"/>
    <w:rsid w:val="009A0C73"/>
    <w:rsid w:val="009A153E"/>
    <w:rsid w:val="009A1D0D"/>
    <w:rsid w:val="009A2E58"/>
    <w:rsid w:val="009A3915"/>
    <w:rsid w:val="009A6962"/>
    <w:rsid w:val="009A7ED8"/>
    <w:rsid w:val="009B0808"/>
    <w:rsid w:val="009B20A9"/>
    <w:rsid w:val="009B7B74"/>
    <w:rsid w:val="009C0AC6"/>
    <w:rsid w:val="009C323D"/>
    <w:rsid w:val="009C32CD"/>
    <w:rsid w:val="009C352D"/>
    <w:rsid w:val="009C589A"/>
    <w:rsid w:val="009E205F"/>
    <w:rsid w:val="009E29CD"/>
    <w:rsid w:val="009E487C"/>
    <w:rsid w:val="009E552F"/>
    <w:rsid w:val="009E55DB"/>
    <w:rsid w:val="009E5C13"/>
    <w:rsid w:val="009F0E8D"/>
    <w:rsid w:val="009F2D82"/>
    <w:rsid w:val="009F3AD2"/>
    <w:rsid w:val="00A00218"/>
    <w:rsid w:val="00A00EDA"/>
    <w:rsid w:val="00A0108A"/>
    <w:rsid w:val="00A023A3"/>
    <w:rsid w:val="00A02FE7"/>
    <w:rsid w:val="00A03719"/>
    <w:rsid w:val="00A040A2"/>
    <w:rsid w:val="00A05634"/>
    <w:rsid w:val="00A06C0E"/>
    <w:rsid w:val="00A12766"/>
    <w:rsid w:val="00A1279C"/>
    <w:rsid w:val="00A12DA8"/>
    <w:rsid w:val="00A21F43"/>
    <w:rsid w:val="00A2349F"/>
    <w:rsid w:val="00A26D6A"/>
    <w:rsid w:val="00A4119F"/>
    <w:rsid w:val="00A4250E"/>
    <w:rsid w:val="00A4539E"/>
    <w:rsid w:val="00A470F3"/>
    <w:rsid w:val="00A52537"/>
    <w:rsid w:val="00A52F63"/>
    <w:rsid w:val="00A530DE"/>
    <w:rsid w:val="00A61D20"/>
    <w:rsid w:val="00A657C8"/>
    <w:rsid w:val="00A67038"/>
    <w:rsid w:val="00A674F5"/>
    <w:rsid w:val="00A75520"/>
    <w:rsid w:val="00A76FDC"/>
    <w:rsid w:val="00A80D1D"/>
    <w:rsid w:val="00A81E4B"/>
    <w:rsid w:val="00A861A7"/>
    <w:rsid w:val="00A90BD5"/>
    <w:rsid w:val="00A9166B"/>
    <w:rsid w:val="00A94470"/>
    <w:rsid w:val="00A94B66"/>
    <w:rsid w:val="00A94BB5"/>
    <w:rsid w:val="00A957E1"/>
    <w:rsid w:val="00A97513"/>
    <w:rsid w:val="00A978EC"/>
    <w:rsid w:val="00AA02A3"/>
    <w:rsid w:val="00AA0AA0"/>
    <w:rsid w:val="00AA1F5B"/>
    <w:rsid w:val="00AA3ECF"/>
    <w:rsid w:val="00AB16A4"/>
    <w:rsid w:val="00AB19A9"/>
    <w:rsid w:val="00AB207B"/>
    <w:rsid w:val="00AB2EA4"/>
    <w:rsid w:val="00AC1034"/>
    <w:rsid w:val="00AC309C"/>
    <w:rsid w:val="00AC5D92"/>
    <w:rsid w:val="00AC6B65"/>
    <w:rsid w:val="00AC6D83"/>
    <w:rsid w:val="00AC727D"/>
    <w:rsid w:val="00AC7988"/>
    <w:rsid w:val="00AD1BAF"/>
    <w:rsid w:val="00AD676B"/>
    <w:rsid w:val="00AD7D50"/>
    <w:rsid w:val="00AD7F9B"/>
    <w:rsid w:val="00AE0568"/>
    <w:rsid w:val="00AE0648"/>
    <w:rsid w:val="00AE4163"/>
    <w:rsid w:val="00AF0259"/>
    <w:rsid w:val="00B00643"/>
    <w:rsid w:val="00B0546D"/>
    <w:rsid w:val="00B05634"/>
    <w:rsid w:val="00B07285"/>
    <w:rsid w:val="00B109EA"/>
    <w:rsid w:val="00B12FC6"/>
    <w:rsid w:val="00B164EC"/>
    <w:rsid w:val="00B21CCC"/>
    <w:rsid w:val="00B2738F"/>
    <w:rsid w:val="00B32245"/>
    <w:rsid w:val="00B32DDC"/>
    <w:rsid w:val="00B337E2"/>
    <w:rsid w:val="00B343C2"/>
    <w:rsid w:val="00B34699"/>
    <w:rsid w:val="00B36A0A"/>
    <w:rsid w:val="00B436BD"/>
    <w:rsid w:val="00B44155"/>
    <w:rsid w:val="00B44B40"/>
    <w:rsid w:val="00B45F67"/>
    <w:rsid w:val="00B471F9"/>
    <w:rsid w:val="00B501E3"/>
    <w:rsid w:val="00B52A03"/>
    <w:rsid w:val="00B557F9"/>
    <w:rsid w:val="00B56FFC"/>
    <w:rsid w:val="00B6308D"/>
    <w:rsid w:val="00B63B92"/>
    <w:rsid w:val="00B645B5"/>
    <w:rsid w:val="00B65FAA"/>
    <w:rsid w:val="00B70EA1"/>
    <w:rsid w:val="00B729C0"/>
    <w:rsid w:val="00B7429D"/>
    <w:rsid w:val="00B77614"/>
    <w:rsid w:val="00B84935"/>
    <w:rsid w:val="00B85811"/>
    <w:rsid w:val="00B918BB"/>
    <w:rsid w:val="00B9493B"/>
    <w:rsid w:val="00B94B1C"/>
    <w:rsid w:val="00B972AF"/>
    <w:rsid w:val="00BA27C3"/>
    <w:rsid w:val="00BA4B2A"/>
    <w:rsid w:val="00BB2C01"/>
    <w:rsid w:val="00BB4E09"/>
    <w:rsid w:val="00BB5AD5"/>
    <w:rsid w:val="00BB620A"/>
    <w:rsid w:val="00BB65AE"/>
    <w:rsid w:val="00BB67DA"/>
    <w:rsid w:val="00BC177B"/>
    <w:rsid w:val="00BC1C06"/>
    <w:rsid w:val="00BC3FBE"/>
    <w:rsid w:val="00BD22E7"/>
    <w:rsid w:val="00BD3B49"/>
    <w:rsid w:val="00BD3BE1"/>
    <w:rsid w:val="00BD4F62"/>
    <w:rsid w:val="00BD59FC"/>
    <w:rsid w:val="00BD654A"/>
    <w:rsid w:val="00BD6AE0"/>
    <w:rsid w:val="00BD7283"/>
    <w:rsid w:val="00BE1451"/>
    <w:rsid w:val="00BE3AD7"/>
    <w:rsid w:val="00BE7FDA"/>
    <w:rsid w:val="00BF33CB"/>
    <w:rsid w:val="00C0040D"/>
    <w:rsid w:val="00C01E7C"/>
    <w:rsid w:val="00C02845"/>
    <w:rsid w:val="00C03572"/>
    <w:rsid w:val="00C04709"/>
    <w:rsid w:val="00C10243"/>
    <w:rsid w:val="00C1392D"/>
    <w:rsid w:val="00C1487E"/>
    <w:rsid w:val="00C1495D"/>
    <w:rsid w:val="00C1519B"/>
    <w:rsid w:val="00C15628"/>
    <w:rsid w:val="00C163F1"/>
    <w:rsid w:val="00C170D1"/>
    <w:rsid w:val="00C17334"/>
    <w:rsid w:val="00C2291F"/>
    <w:rsid w:val="00C248EB"/>
    <w:rsid w:val="00C2552B"/>
    <w:rsid w:val="00C30929"/>
    <w:rsid w:val="00C313E0"/>
    <w:rsid w:val="00C3371E"/>
    <w:rsid w:val="00C346E3"/>
    <w:rsid w:val="00C36A6B"/>
    <w:rsid w:val="00C37FC6"/>
    <w:rsid w:val="00C40AA7"/>
    <w:rsid w:val="00C40CD1"/>
    <w:rsid w:val="00C41E65"/>
    <w:rsid w:val="00C42721"/>
    <w:rsid w:val="00C4476C"/>
    <w:rsid w:val="00C4668C"/>
    <w:rsid w:val="00C478F4"/>
    <w:rsid w:val="00C47AD8"/>
    <w:rsid w:val="00C511E9"/>
    <w:rsid w:val="00C54403"/>
    <w:rsid w:val="00C548DD"/>
    <w:rsid w:val="00C54D7E"/>
    <w:rsid w:val="00C55503"/>
    <w:rsid w:val="00C55B92"/>
    <w:rsid w:val="00C60045"/>
    <w:rsid w:val="00C67F10"/>
    <w:rsid w:val="00C70936"/>
    <w:rsid w:val="00C712AA"/>
    <w:rsid w:val="00C72C6D"/>
    <w:rsid w:val="00C74A01"/>
    <w:rsid w:val="00C74BEB"/>
    <w:rsid w:val="00C75F7A"/>
    <w:rsid w:val="00C82431"/>
    <w:rsid w:val="00C870D9"/>
    <w:rsid w:val="00C91A3F"/>
    <w:rsid w:val="00C91C0F"/>
    <w:rsid w:val="00C92BE0"/>
    <w:rsid w:val="00C93B70"/>
    <w:rsid w:val="00C93DF7"/>
    <w:rsid w:val="00C9447C"/>
    <w:rsid w:val="00C96A70"/>
    <w:rsid w:val="00CA0EA7"/>
    <w:rsid w:val="00CA4AE5"/>
    <w:rsid w:val="00CA5A92"/>
    <w:rsid w:val="00CB63FA"/>
    <w:rsid w:val="00CC30DE"/>
    <w:rsid w:val="00CC395B"/>
    <w:rsid w:val="00CC3CD4"/>
    <w:rsid w:val="00CC6C2E"/>
    <w:rsid w:val="00CD083B"/>
    <w:rsid w:val="00CD26FD"/>
    <w:rsid w:val="00CD365B"/>
    <w:rsid w:val="00CD6D93"/>
    <w:rsid w:val="00CE1781"/>
    <w:rsid w:val="00CE2325"/>
    <w:rsid w:val="00CF1139"/>
    <w:rsid w:val="00CF4EF2"/>
    <w:rsid w:val="00CF619A"/>
    <w:rsid w:val="00CF6717"/>
    <w:rsid w:val="00D00974"/>
    <w:rsid w:val="00D01803"/>
    <w:rsid w:val="00D02F43"/>
    <w:rsid w:val="00D043BF"/>
    <w:rsid w:val="00D07988"/>
    <w:rsid w:val="00D135CE"/>
    <w:rsid w:val="00D15BD1"/>
    <w:rsid w:val="00D21BC9"/>
    <w:rsid w:val="00D22A4A"/>
    <w:rsid w:val="00D27A5C"/>
    <w:rsid w:val="00D30BD1"/>
    <w:rsid w:val="00D31C0E"/>
    <w:rsid w:val="00D3402D"/>
    <w:rsid w:val="00D34168"/>
    <w:rsid w:val="00D3645B"/>
    <w:rsid w:val="00D37B8B"/>
    <w:rsid w:val="00D42363"/>
    <w:rsid w:val="00D44DCE"/>
    <w:rsid w:val="00D45E93"/>
    <w:rsid w:val="00D52F6E"/>
    <w:rsid w:val="00D616CD"/>
    <w:rsid w:val="00D642DE"/>
    <w:rsid w:val="00D66411"/>
    <w:rsid w:val="00D71A9D"/>
    <w:rsid w:val="00D722A5"/>
    <w:rsid w:val="00D74DF1"/>
    <w:rsid w:val="00D81FA2"/>
    <w:rsid w:val="00D83841"/>
    <w:rsid w:val="00D858F0"/>
    <w:rsid w:val="00D86875"/>
    <w:rsid w:val="00D86A86"/>
    <w:rsid w:val="00D90FA4"/>
    <w:rsid w:val="00D959BA"/>
    <w:rsid w:val="00D96D9F"/>
    <w:rsid w:val="00D977EA"/>
    <w:rsid w:val="00DA2B18"/>
    <w:rsid w:val="00DA558A"/>
    <w:rsid w:val="00DB0CE8"/>
    <w:rsid w:val="00DB1CD7"/>
    <w:rsid w:val="00DB491A"/>
    <w:rsid w:val="00DB75CE"/>
    <w:rsid w:val="00DC0CA4"/>
    <w:rsid w:val="00DD0A9F"/>
    <w:rsid w:val="00DD58AE"/>
    <w:rsid w:val="00DE05F8"/>
    <w:rsid w:val="00DE07A0"/>
    <w:rsid w:val="00DE1883"/>
    <w:rsid w:val="00DE18BA"/>
    <w:rsid w:val="00DE2212"/>
    <w:rsid w:val="00DE2F76"/>
    <w:rsid w:val="00DE4A35"/>
    <w:rsid w:val="00DE6D10"/>
    <w:rsid w:val="00DF0BC3"/>
    <w:rsid w:val="00DF0D42"/>
    <w:rsid w:val="00DF22A9"/>
    <w:rsid w:val="00DF384F"/>
    <w:rsid w:val="00DF3AA4"/>
    <w:rsid w:val="00DF3B8F"/>
    <w:rsid w:val="00E040D3"/>
    <w:rsid w:val="00E10F50"/>
    <w:rsid w:val="00E1145A"/>
    <w:rsid w:val="00E1308B"/>
    <w:rsid w:val="00E1593D"/>
    <w:rsid w:val="00E15E92"/>
    <w:rsid w:val="00E16874"/>
    <w:rsid w:val="00E27318"/>
    <w:rsid w:val="00E30789"/>
    <w:rsid w:val="00E34DEC"/>
    <w:rsid w:val="00E3521C"/>
    <w:rsid w:val="00E35298"/>
    <w:rsid w:val="00E374D3"/>
    <w:rsid w:val="00E37CA5"/>
    <w:rsid w:val="00E41A63"/>
    <w:rsid w:val="00E451D1"/>
    <w:rsid w:val="00E45209"/>
    <w:rsid w:val="00E56BFA"/>
    <w:rsid w:val="00E60FA6"/>
    <w:rsid w:val="00E6130D"/>
    <w:rsid w:val="00E6278E"/>
    <w:rsid w:val="00E6381E"/>
    <w:rsid w:val="00E6556A"/>
    <w:rsid w:val="00E71B31"/>
    <w:rsid w:val="00E77804"/>
    <w:rsid w:val="00E80069"/>
    <w:rsid w:val="00E81C20"/>
    <w:rsid w:val="00E84289"/>
    <w:rsid w:val="00E90526"/>
    <w:rsid w:val="00E91757"/>
    <w:rsid w:val="00E93F0B"/>
    <w:rsid w:val="00E946F3"/>
    <w:rsid w:val="00E959EB"/>
    <w:rsid w:val="00E971E9"/>
    <w:rsid w:val="00E97936"/>
    <w:rsid w:val="00EA4211"/>
    <w:rsid w:val="00EA5B89"/>
    <w:rsid w:val="00EA7F70"/>
    <w:rsid w:val="00EB05BE"/>
    <w:rsid w:val="00EB2E2E"/>
    <w:rsid w:val="00EB761C"/>
    <w:rsid w:val="00EB7CC1"/>
    <w:rsid w:val="00EC3A1D"/>
    <w:rsid w:val="00ED3D60"/>
    <w:rsid w:val="00ED6077"/>
    <w:rsid w:val="00ED6E67"/>
    <w:rsid w:val="00EE48F5"/>
    <w:rsid w:val="00EE51E7"/>
    <w:rsid w:val="00EF359A"/>
    <w:rsid w:val="00EF3618"/>
    <w:rsid w:val="00EF4DF4"/>
    <w:rsid w:val="00EF7A97"/>
    <w:rsid w:val="00F016C3"/>
    <w:rsid w:val="00F0279B"/>
    <w:rsid w:val="00F0346C"/>
    <w:rsid w:val="00F04AA8"/>
    <w:rsid w:val="00F05626"/>
    <w:rsid w:val="00F07DDF"/>
    <w:rsid w:val="00F121ED"/>
    <w:rsid w:val="00F12AAB"/>
    <w:rsid w:val="00F221CD"/>
    <w:rsid w:val="00F278EB"/>
    <w:rsid w:val="00F3289F"/>
    <w:rsid w:val="00F34F54"/>
    <w:rsid w:val="00F3678A"/>
    <w:rsid w:val="00F4080E"/>
    <w:rsid w:val="00F4084D"/>
    <w:rsid w:val="00F41574"/>
    <w:rsid w:val="00F42684"/>
    <w:rsid w:val="00F45871"/>
    <w:rsid w:val="00F519BF"/>
    <w:rsid w:val="00F52C80"/>
    <w:rsid w:val="00F53F1B"/>
    <w:rsid w:val="00F54EF0"/>
    <w:rsid w:val="00F67AB4"/>
    <w:rsid w:val="00F7095C"/>
    <w:rsid w:val="00F70CEC"/>
    <w:rsid w:val="00F72880"/>
    <w:rsid w:val="00F739C4"/>
    <w:rsid w:val="00F75927"/>
    <w:rsid w:val="00F80719"/>
    <w:rsid w:val="00F814AE"/>
    <w:rsid w:val="00F82C47"/>
    <w:rsid w:val="00F8315D"/>
    <w:rsid w:val="00F87783"/>
    <w:rsid w:val="00F87B6A"/>
    <w:rsid w:val="00F91302"/>
    <w:rsid w:val="00F917A1"/>
    <w:rsid w:val="00F91A1B"/>
    <w:rsid w:val="00F91DBC"/>
    <w:rsid w:val="00F9391A"/>
    <w:rsid w:val="00F969FB"/>
    <w:rsid w:val="00FA03A8"/>
    <w:rsid w:val="00FA3369"/>
    <w:rsid w:val="00FA41BB"/>
    <w:rsid w:val="00FA515D"/>
    <w:rsid w:val="00FB4BCA"/>
    <w:rsid w:val="00FC0725"/>
    <w:rsid w:val="00FC1C4E"/>
    <w:rsid w:val="00FC4DE6"/>
    <w:rsid w:val="00FD1942"/>
    <w:rsid w:val="00FE3D5D"/>
    <w:rsid w:val="00FE765C"/>
    <w:rsid w:val="00FF068B"/>
    <w:rsid w:val="00FF247F"/>
    <w:rsid w:val="00FF5969"/>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00" w:lineRule="exact"/>
      <w:textAlignment w:val="baseline"/>
    </w:pPr>
    <w:rPr>
      <w:rFonts w:ascii="Frutiger 55 Roman" w:hAnsi="Frutiger 55 Roman"/>
      <w:sz w:val="22"/>
      <w:lang w:val="en-US" w:eastAsia="en-US"/>
    </w:rPr>
  </w:style>
  <w:style w:type="paragraph" w:styleId="Heading1">
    <w:name w:val="heading 1"/>
    <w:basedOn w:val="Normal"/>
    <w:next w:val="Normal"/>
    <w:qFormat/>
    <w:pPr>
      <w:keepNext/>
      <w:tabs>
        <w:tab w:val="left" w:pos="6946"/>
      </w:tabs>
      <w:spacing w:after="240"/>
      <w:outlineLvl w:val="0"/>
    </w:pPr>
    <w:rPr>
      <w:b/>
      <w:u w:val="single"/>
      <w:lang w:val="en-GB"/>
    </w:rPr>
  </w:style>
  <w:style w:type="paragraph" w:styleId="Heading2">
    <w:name w:val="heading 2"/>
    <w:basedOn w:val="Normal"/>
    <w:next w:val="Normal"/>
    <w:qFormat/>
    <w:pPr>
      <w:keepNext/>
      <w:ind w:right="-108"/>
      <w:outlineLvl w:val="1"/>
    </w:pPr>
    <w:rPr>
      <w:rFonts w:ascii="Frutiger 45 Light" w:hAnsi="Frutiger 45 Light"/>
      <w:b/>
      <w:u w:val="single"/>
      <w:lang w:val="en-GB"/>
    </w:rPr>
  </w:style>
  <w:style w:type="paragraph" w:styleId="Heading3">
    <w:name w:val="heading 3"/>
    <w:basedOn w:val="Normal"/>
    <w:next w:val="Normal"/>
    <w:qFormat/>
    <w:pPr>
      <w:keepNext/>
      <w:numPr>
        <w:ilvl w:val="1"/>
      </w:numPr>
      <w:tabs>
        <w:tab w:val="num" w:pos="1353"/>
      </w:tabs>
      <w:ind w:left="360" w:hanging="360"/>
      <w:jc w:val="both"/>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spacing w:before="120" w:after="120" w:line="240" w:lineRule="auto"/>
      <w:outlineLvl w:val="4"/>
    </w:pPr>
    <w:rPr>
      <w:b/>
      <w:bCs/>
      <w:i/>
      <w:iCs/>
      <w:sz w:val="20"/>
      <w:lang w:val="en-GB"/>
    </w:rPr>
  </w:style>
  <w:style w:type="paragraph" w:styleId="Heading6">
    <w:name w:val="heading 6"/>
    <w:basedOn w:val="Normal"/>
    <w:next w:val="Normal"/>
    <w:qFormat/>
    <w:pPr>
      <w:keepNext/>
      <w:outlineLvl w:val="5"/>
    </w:pPr>
    <w:rPr>
      <w:b/>
      <w:b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framePr w:w="2552" w:wrap="around" w:hAnchor="margin" w:xAlign="right" w:yAlign="top"/>
    </w:pPr>
    <w:rPr>
      <w:sz w:val="16"/>
      <w:lang w:val="en-GB"/>
    </w:rPr>
  </w:style>
  <w:style w:type="paragraph" w:customStyle="1" w:styleId="Item">
    <w:name w:val="Item"/>
    <w:basedOn w:val="Normal"/>
    <w:pPr>
      <w:spacing w:after="240"/>
      <w:ind w:left="567" w:hanging="567"/>
    </w:pPr>
    <w:rPr>
      <w:sz w:val="24"/>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rPr>
  </w:style>
  <w:style w:type="paragraph" w:customStyle="1" w:styleId="Layout">
    <w:name w:val="Layout"/>
    <w:pPr>
      <w:overflowPunct w:val="0"/>
      <w:autoSpaceDE w:val="0"/>
      <w:autoSpaceDN w:val="0"/>
      <w:adjustRightInd w:val="0"/>
      <w:ind w:left="-851"/>
      <w:textAlignment w:val="baseline"/>
    </w:pPr>
    <w:rPr>
      <w:noProof/>
      <w:lang w:eastAsia="en-US"/>
    </w:rPr>
  </w:style>
  <w:style w:type="paragraph" w:styleId="BodyTextIndent">
    <w:name w:val="Body Text Indent"/>
    <w:basedOn w:val="Normal"/>
    <w:pPr>
      <w:ind w:left="709" w:hanging="709"/>
    </w:pPr>
  </w:style>
  <w:style w:type="paragraph" w:styleId="BodyTextIndent2">
    <w:name w:val="Body Text Indent 2"/>
    <w:basedOn w:val="Normal"/>
    <w:pPr>
      <w:ind w:left="709" w:hanging="349"/>
    </w:pPr>
  </w:style>
  <w:style w:type="paragraph" w:styleId="BodyTextIndent3">
    <w:name w:val="Body Text Indent 3"/>
    <w:basedOn w:val="Normal"/>
    <w:pPr>
      <w:ind w:left="709"/>
    </w:pPr>
  </w:style>
  <w:style w:type="paragraph" w:styleId="BodyText2">
    <w:name w:val="Body Text 2"/>
    <w:basedOn w:val="Normal"/>
    <w:pPr>
      <w:jc w:val="both"/>
    </w:pPr>
  </w:style>
  <w:style w:type="paragraph" w:styleId="BodyText3">
    <w:name w:val="Body Text 3"/>
    <w:basedOn w:val="Normal"/>
    <w:rPr>
      <w:i/>
      <w:iCs/>
    </w:rPr>
  </w:style>
  <w:style w:type="paragraph" w:customStyle="1" w:styleId="TableHeading2">
    <w:name w:val="Table Heading2"/>
    <w:pPr>
      <w:overflowPunct w:val="0"/>
      <w:autoSpaceDE w:val="0"/>
      <w:autoSpaceDN w:val="0"/>
      <w:adjustRightInd w:val="0"/>
      <w:spacing w:before="80" w:after="20"/>
      <w:ind w:left="-57"/>
      <w:textAlignment w:val="baseline"/>
    </w:pPr>
    <w:rPr>
      <w:rFonts w:ascii="Arial" w:hAnsi="Arial"/>
      <w:b/>
      <w:lang w:eastAsia="en-US"/>
    </w:rPr>
  </w:style>
  <w:style w:type="paragraph" w:customStyle="1" w:styleId="TableHeading3">
    <w:name w:val="Table Heading3"/>
    <w:pPr>
      <w:overflowPunct w:val="0"/>
      <w:autoSpaceDE w:val="0"/>
      <w:autoSpaceDN w:val="0"/>
      <w:adjustRightInd w:val="0"/>
      <w:spacing w:before="120" w:after="20"/>
      <w:jc w:val="center"/>
      <w:textAlignment w:val="baseline"/>
    </w:pPr>
    <w:rPr>
      <w:rFonts w:ascii="Arial" w:hAnsi="Arial"/>
      <w:b/>
      <w:lang w:eastAsia="en-US"/>
    </w:rPr>
  </w:style>
  <w:style w:type="paragraph" w:customStyle="1" w:styleId="TableHeading1">
    <w:name w:val="Table Heading1"/>
    <w:pPr>
      <w:overflowPunct w:val="0"/>
      <w:autoSpaceDE w:val="0"/>
      <w:autoSpaceDN w:val="0"/>
      <w:adjustRightInd w:val="0"/>
      <w:spacing w:before="120" w:after="40"/>
      <w:textAlignment w:val="baseline"/>
    </w:pPr>
    <w:rPr>
      <w:rFonts w:ascii="Arial" w:hAnsi="Arial"/>
      <w:b/>
      <w:sz w:val="22"/>
      <w:lang w:eastAsia="en-US"/>
    </w:rPr>
  </w:style>
  <w:style w:type="paragraph" w:customStyle="1" w:styleId="TableFill1">
    <w:name w:val="Table Fill 1"/>
    <w:pPr>
      <w:overflowPunct w:val="0"/>
      <w:autoSpaceDE w:val="0"/>
      <w:autoSpaceDN w:val="0"/>
      <w:adjustRightInd w:val="0"/>
      <w:spacing w:before="120" w:after="40"/>
      <w:textAlignment w:val="baseline"/>
    </w:pPr>
    <w:rPr>
      <w:b/>
      <w:sz w:val="24"/>
      <w:lang w:eastAsia="en-US"/>
    </w:rPr>
  </w:style>
  <w:style w:type="paragraph" w:customStyle="1" w:styleId="TableFill2">
    <w:name w:val="Table Fill 2"/>
    <w:pPr>
      <w:overflowPunct w:val="0"/>
      <w:autoSpaceDE w:val="0"/>
      <w:autoSpaceDN w:val="0"/>
      <w:adjustRightInd w:val="0"/>
      <w:spacing w:before="40" w:after="20"/>
      <w:textAlignment w:val="baseline"/>
    </w:pPr>
    <w:rPr>
      <w:sz w:val="22"/>
      <w:lang w:eastAsia="en-US"/>
    </w:rPr>
  </w:style>
  <w:style w:type="character" w:styleId="PageNumber">
    <w:name w:val="page number"/>
    <w:basedOn w:val="DefaultParagraphFont"/>
  </w:style>
  <w:style w:type="paragraph" w:styleId="BalloonText">
    <w:name w:val="Balloon Text"/>
    <w:basedOn w:val="Normal"/>
    <w:semiHidden/>
    <w:rsid w:val="00385629"/>
    <w:rPr>
      <w:rFonts w:ascii="Tahoma" w:hAnsi="Tahoma" w:cs="Tahoma"/>
      <w:sz w:val="16"/>
      <w:szCs w:val="16"/>
    </w:rPr>
  </w:style>
  <w:style w:type="character" w:styleId="Hyperlink">
    <w:name w:val="Hyperlink"/>
    <w:rsid w:val="00756318"/>
    <w:rPr>
      <w:color w:val="0000FF"/>
      <w:u w:val="single"/>
    </w:rPr>
  </w:style>
  <w:style w:type="paragraph" w:styleId="ListParagraph">
    <w:name w:val="List Paragraph"/>
    <w:basedOn w:val="Normal"/>
    <w:uiPriority w:val="34"/>
    <w:qFormat/>
    <w:rsid w:val="00DE2212"/>
    <w:pPr>
      <w:overflowPunct/>
      <w:autoSpaceDE/>
      <w:autoSpaceDN/>
      <w:adjustRightInd/>
      <w:spacing w:line="240" w:lineRule="auto"/>
      <w:ind w:left="720"/>
      <w:contextualSpacing/>
      <w:textAlignment w:val="auto"/>
    </w:pPr>
    <w:rPr>
      <w:rFonts w:ascii="Times New Roman" w:hAnsi="Times New Roman"/>
      <w:sz w:val="24"/>
      <w:szCs w:val="24"/>
      <w:lang w:val="en-GB" w:eastAsia="en-GB"/>
    </w:rPr>
  </w:style>
  <w:style w:type="paragraph" w:styleId="NormalWeb">
    <w:name w:val="Normal (Web)"/>
    <w:basedOn w:val="Normal"/>
    <w:uiPriority w:val="99"/>
    <w:unhideWhenUsed/>
    <w:rsid w:val="006F63A8"/>
    <w:pPr>
      <w:overflowPunct/>
      <w:autoSpaceDE/>
      <w:autoSpaceDN/>
      <w:adjustRightInd/>
      <w:spacing w:before="100" w:beforeAutospacing="1" w:after="100" w:afterAutospacing="1" w:line="240" w:lineRule="auto"/>
      <w:textAlignment w:val="auto"/>
    </w:pPr>
    <w:rPr>
      <w:rFonts w:ascii="Times New Roman" w:hAnsi="Times New Roman"/>
      <w:sz w:val="24"/>
      <w:szCs w:val="24"/>
      <w:lang w:val="en-GB" w:eastAsia="en-GB"/>
    </w:rPr>
  </w:style>
  <w:style w:type="character" w:styleId="FollowedHyperlink">
    <w:name w:val="FollowedHyperlink"/>
    <w:rsid w:val="00533BE8"/>
    <w:rPr>
      <w:color w:val="800080"/>
      <w:u w:val="single"/>
    </w:rPr>
  </w:style>
  <w:style w:type="character" w:styleId="CommentReference">
    <w:name w:val="annotation reference"/>
    <w:basedOn w:val="DefaultParagraphFont"/>
    <w:rsid w:val="003A62EE"/>
    <w:rPr>
      <w:sz w:val="16"/>
      <w:szCs w:val="16"/>
    </w:rPr>
  </w:style>
  <w:style w:type="paragraph" w:styleId="CommentText">
    <w:name w:val="annotation text"/>
    <w:basedOn w:val="Normal"/>
    <w:link w:val="CommentTextChar"/>
    <w:rsid w:val="003A62EE"/>
    <w:pPr>
      <w:spacing w:line="240" w:lineRule="auto"/>
    </w:pPr>
    <w:rPr>
      <w:sz w:val="20"/>
    </w:rPr>
  </w:style>
  <w:style w:type="character" w:customStyle="1" w:styleId="CommentTextChar">
    <w:name w:val="Comment Text Char"/>
    <w:basedOn w:val="DefaultParagraphFont"/>
    <w:link w:val="CommentText"/>
    <w:rsid w:val="003A62EE"/>
    <w:rPr>
      <w:rFonts w:ascii="Frutiger 55 Roman" w:hAnsi="Frutiger 55 Roman"/>
      <w:lang w:val="en-US" w:eastAsia="en-US"/>
    </w:rPr>
  </w:style>
  <w:style w:type="paragraph" w:styleId="CommentSubject">
    <w:name w:val="annotation subject"/>
    <w:basedOn w:val="CommentText"/>
    <w:next w:val="CommentText"/>
    <w:link w:val="CommentSubjectChar"/>
    <w:rsid w:val="003A62EE"/>
    <w:rPr>
      <w:b/>
      <w:bCs/>
    </w:rPr>
  </w:style>
  <w:style w:type="character" w:customStyle="1" w:styleId="CommentSubjectChar">
    <w:name w:val="Comment Subject Char"/>
    <w:basedOn w:val="CommentTextChar"/>
    <w:link w:val="CommentSubject"/>
    <w:rsid w:val="003A62EE"/>
    <w:rPr>
      <w:rFonts w:ascii="Frutiger 55 Roman" w:hAnsi="Frutiger 55 Roman"/>
      <w:b/>
      <w:bCs/>
      <w:lang w:val="en-US" w:eastAsia="en-US"/>
    </w:rPr>
  </w:style>
  <w:style w:type="character" w:customStyle="1" w:styleId="FooterChar">
    <w:name w:val="Footer Char"/>
    <w:link w:val="Footer"/>
    <w:uiPriority w:val="99"/>
    <w:rsid w:val="00650303"/>
    <w:rPr>
      <w:rFonts w:ascii="Frutiger 55 Roman" w:hAnsi="Frutiger 55 Roman"/>
      <w:sz w:val="22"/>
      <w:lang w:val="en-US" w:eastAsia="en-US"/>
    </w:rPr>
  </w:style>
  <w:style w:type="table" w:styleId="TableGrid">
    <w:name w:val="Table Grid"/>
    <w:basedOn w:val="TableNormal"/>
    <w:rsid w:val="0000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00" w:lineRule="exact"/>
      <w:textAlignment w:val="baseline"/>
    </w:pPr>
    <w:rPr>
      <w:rFonts w:ascii="Frutiger 55 Roman" w:hAnsi="Frutiger 55 Roman"/>
      <w:sz w:val="22"/>
      <w:lang w:val="en-US" w:eastAsia="en-US"/>
    </w:rPr>
  </w:style>
  <w:style w:type="paragraph" w:styleId="Heading1">
    <w:name w:val="heading 1"/>
    <w:basedOn w:val="Normal"/>
    <w:next w:val="Normal"/>
    <w:qFormat/>
    <w:pPr>
      <w:keepNext/>
      <w:tabs>
        <w:tab w:val="left" w:pos="6946"/>
      </w:tabs>
      <w:spacing w:after="240"/>
      <w:outlineLvl w:val="0"/>
    </w:pPr>
    <w:rPr>
      <w:b/>
      <w:u w:val="single"/>
      <w:lang w:val="en-GB"/>
    </w:rPr>
  </w:style>
  <w:style w:type="paragraph" w:styleId="Heading2">
    <w:name w:val="heading 2"/>
    <w:basedOn w:val="Normal"/>
    <w:next w:val="Normal"/>
    <w:qFormat/>
    <w:pPr>
      <w:keepNext/>
      <w:ind w:right="-108"/>
      <w:outlineLvl w:val="1"/>
    </w:pPr>
    <w:rPr>
      <w:rFonts w:ascii="Frutiger 45 Light" w:hAnsi="Frutiger 45 Light"/>
      <w:b/>
      <w:u w:val="single"/>
      <w:lang w:val="en-GB"/>
    </w:rPr>
  </w:style>
  <w:style w:type="paragraph" w:styleId="Heading3">
    <w:name w:val="heading 3"/>
    <w:basedOn w:val="Normal"/>
    <w:next w:val="Normal"/>
    <w:qFormat/>
    <w:pPr>
      <w:keepNext/>
      <w:numPr>
        <w:ilvl w:val="1"/>
      </w:numPr>
      <w:tabs>
        <w:tab w:val="num" w:pos="1353"/>
      </w:tabs>
      <w:ind w:left="360" w:hanging="360"/>
      <w:jc w:val="both"/>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spacing w:before="120" w:after="120" w:line="240" w:lineRule="auto"/>
      <w:outlineLvl w:val="4"/>
    </w:pPr>
    <w:rPr>
      <w:b/>
      <w:bCs/>
      <w:i/>
      <w:iCs/>
      <w:sz w:val="20"/>
      <w:lang w:val="en-GB"/>
    </w:rPr>
  </w:style>
  <w:style w:type="paragraph" w:styleId="Heading6">
    <w:name w:val="heading 6"/>
    <w:basedOn w:val="Normal"/>
    <w:next w:val="Normal"/>
    <w:qFormat/>
    <w:pPr>
      <w:keepNext/>
      <w:outlineLvl w:val="5"/>
    </w:pPr>
    <w:rPr>
      <w:b/>
      <w:b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framePr w:w="2552" w:wrap="around" w:hAnchor="margin" w:xAlign="right" w:yAlign="top"/>
    </w:pPr>
    <w:rPr>
      <w:sz w:val="16"/>
      <w:lang w:val="en-GB"/>
    </w:rPr>
  </w:style>
  <w:style w:type="paragraph" w:customStyle="1" w:styleId="Item">
    <w:name w:val="Item"/>
    <w:basedOn w:val="Normal"/>
    <w:pPr>
      <w:spacing w:after="240"/>
      <w:ind w:left="567" w:hanging="567"/>
    </w:pPr>
    <w:rPr>
      <w:sz w:val="24"/>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rPr>
  </w:style>
  <w:style w:type="paragraph" w:customStyle="1" w:styleId="Layout">
    <w:name w:val="Layout"/>
    <w:pPr>
      <w:overflowPunct w:val="0"/>
      <w:autoSpaceDE w:val="0"/>
      <w:autoSpaceDN w:val="0"/>
      <w:adjustRightInd w:val="0"/>
      <w:ind w:left="-851"/>
      <w:textAlignment w:val="baseline"/>
    </w:pPr>
    <w:rPr>
      <w:noProof/>
      <w:lang w:eastAsia="en-US"/>
    </w:rPr>
  </w:style>
  <w:style w:type="paragraph" w:styleId="BodyTextIndent">
    <w:name w:val="Body Text Indent"/>
    <w:basedOn w:val="Normal"/>
    <w:pPr>
      <w:ind w:left="709" w:hanging="709"/>
    </w:pPr>
  </w:style>
  <w:style w:type="paragraph" w:styleId="BodyTextIndent2">
    <w:name w:val="Body Text Indent 2"/>
    <w:basedOn w:val="Normal"/>
    <w:pPr>
      <w:ind w:left="709" w:hanging="349"/>
    </w:pPr>
  </w:style>
  <w:style w:type="paragraph" w:styleId="BodyTextIndent3">
    <w:name w:val="Body Text Indent 3"/>
    <w:basedOn w:val="Normal"/>
    <w:pPr>
      <w:ind w:left="709"/>
    </w:pPr>
  </w:style>
  <w:style w:type="paragraph" w:styleId="BodyText2">
    <w:name w:val="Body Text 2"/>
    <w:basedOn w:val="Normal"/>
    <w:pPr>
      <w:jc w:val="both"/>
    </w:pPr>
  </w:style>
  <w:style w:type="paragraph" w:styleId="BodyText3">
    <w:name w:val="Body Text 3"/>
    <w:basedOn w:val="Normal"/>
    <w:rPr>
      <w:i/>
      <w:iCs/>
    </w:rPr>
  </w:style>
  <w:style w:type="paragraph" w:customStyle="1" w:styleId="TableHeading2">
    <w:name w:val="Table Heading2"/>
    <w:pPr>
      <w:overflowPunct w:val="0"/>
      <w:autoSpaceDE w:val="0"/>
      <w:autoSpaceDN w:val="0"/>
      <w:adjustRightInd w:val="0"/>
      <w:spacing w:before="80" w:after="20"/>
      <w:ind w:left="-57"/>
      <w:textAlignment w:val="baseline"/>
    </w:pPr>
    <w:rPr>
      <w:rFonts w:ascii="Arial" w:hAnsi="Arial"/>
      <w:b/>
      <w:lang w:eastAsia="en-US"/>
    </w:rPr>
  </w:style>
  <w:style w:type="paragraph" w:customStyle="1" w:styleId="TableHeading3">
    <w:name w:val="Table Heading3"/>
    <w:pPr>
      <w:overflowPunct w:val="0"/>
      <w:autoSpaceDE w:val="0"/>
      <w:autoSpaceDN w:val="0"/>
      <w:adjustRightInd w:val="0"/>
      <w:spacing w:before="120" w:after="20"/>
      <w:jc w:val="center"/>
      <w:textAlignment w:val="baseline"/>
    </w:pPr>
    <w:rPr>
      <w:rFonts w:ascii="Arial" w:hAnsi="Arial"/>
      <w:b/>
      <w:lang w:eastAsia="en-US"/>
    </w:rPr>
  </w:style>
  <w:style w:type="paragraph" w:customStyle="1" w:styleId="TableHeading1">
    <w:name w:val="Table Heading1"/>
    <w:pPr>
      <w:overflowPunct w:val="0"/>
      <w:autoSpaceDE w:val="0"/>
      <w:autoSpaceDN w:val="0"/>
      <w:adjustRightInd w:val="0"/>
      <w:spacing w:before="120" w:after="40"/>
      <w:textAlignment w:val="baseline"/>
    </w:pPr>
    <w:rPr>
      <w:rFonts w:ascii="Arial" w:hAnsi="Arial"/>
      <w:b/>
      <w:sz w:val="22"/>
      <w:lang w:eastAsia="en-US"/>
    </w:rPr>
  </w:style>
  <w:style w:type="paragraph" w:customStyle="1" w:styleId="TableFill1">
    <w:name w:val="Table Fill 1"/>
    <w:pPr>
      <w:overflowPunct w:val="0"/>
      <w:autoSpaceDE w:val="0"/>
      <w:autoSpaceDN w:val="0"/>
      <w:adjustRightInd w:val="0"/>
      <w:spacing w:before="120" w:after="40"/>
      <w:textAlignment w:val="baseline"/>
    </w:pPr>
    <w:rPr>
      <w:b/>
      <w:sz w:val="24"/>
      <w:lang w:eastAsia="en-US"/>
    </w:rPr>
  </w:style>
  <w:style w:type="paragraph" w:customStyle="1" w:styleId="TableFill2">
    <w:name w:val="Table Fill 2"/>
    <w:pPr>
      <w:overflowPunct w:val="0"/>
      <w:autoSpaceDE w:val="0"/>
      <w:autoSpaceDN w:val="0"/>
      <w:adjustRightInd w:val="0"/>
      <w:spacing w:before="40" w:after="20"/>
      <w:textAlignment w:val="baseline"/>
    </w:pPr>
    <w:rPr>
      <w:sz w:val="22"/>
      <w:lang w:eastAsia="en-US"/>
    </w:rPr>
  </w:style>
  <w:style w:type="character" w:styleId="PageNumber">
    <w:name w:val="page number"/>
    <w:basedOn w:val="DefaultParagraphFont"/>
  </w:style>
  <w:style w:type="paragraph" w:styleId="BalloonText">
    <w:name w:val="Balloon Text"/>
    <w:basedOn w:val="Normal"/>
    <w:semiHidden/>
    <w:rsid w:val="00385629"/>
    <w:rPr>
      <w:rFonts w:ascii="Tahoma" w:hAnsi="Tahoma" w:cs="Tahoma"/>
      <w:sz w:val="16"/>
      <w:szCs w:val="16"/>
    </w:rPr>
  </w:style>
  <w:style w:type="character" w:styleId="Hyperlink">
    <w:name w:val="Hyperlink"/>
    <w:rsid w:val="00756318"/>
    <w:rPr>
      <w:color w:val="0000FF"/>
      <w:u w:val="single"/>
    </w:rPr>
  </w:style>
  <w:style w:type="paragraph" w:styleId="ListParagraph">
    <w:name w:val="List Paragraph"/>
    <w:basedOn w:val="Normal"/>
    <w:uiPriority w:val="34"/>
    <w:qFormat/>
    <w:rsid w:val="00DE2212"/>
    <w:pPr>
      <w:overflowPunct/>
      <w:autoSpaceDE/>
      <w:autoSpaceDN/>
      <w:adjustRightInd/>
      <w:spacing w:line="240" w:lineRule="auto"/>
      <w:ind w:left="720"/>
      <w:contextualSpacing/>
      <w:textAlignment w:val="auto"/>
    </w:pPr>
    <w:rPr>
      <w:rFonts w:ascii="Times New Roman" w:hAnsi="Times New Roman"/>
      <w:sz w:val="24"/>
      <w:szCs w:val="24"/>
      <w:lang w:val="en-GB" w:eastAsia="en-GB"/>
    </w:rPr>
  </w:style>
  <w:style w:type="paragraph" w:styleId="NormalWeb">
    <w:name w:val="Normal (Web)"/>
    <w:basedOn w:val="Normal"/>
    <w:uiPriority w:val="99"/>
    <w:unhideWhenUsed/>
    <w:rsid w:val="006F63A8"/>
    <w:pPr>
      <w:overflowPunct/>
      <w:autoSpaceDE/>
      <w:autoSpaceDN/>
      <w:adjustRightInd/>
      <w:spacing w:before="100" w:beforeAutospacing="1" w:after="100" w:afterAutospacing="1" w:line="240" w:lineRule="auto"/>
      <w:textAlignment w:val="auto"/>
    </w:pPr>
    <w:rPr>
      <w:rFonts w:ascii="Times New Roman" w:hAnsi="Times New Roman"/>
      <w:sz w:val="24"/>
      <w:szCs w:val="24"/>
      <w:lang w:val="en-GB" w:eastAsia="en-GB"/>
    </w:rPr>
  </w:style>
  <w:style w:type="character" w:styleId="FollowedHyperlink">
    <w:name w:val="FollowedHyperlink"/>
    <w:rsid w:val="00533BE8"/>
    <w:rPr>
      <w:color w:val="800080"/>
      <w:u w:val="single"/>
    </w:rPr>
  </w:style>
  <w:style w:type="character" w:styleId="CommentReference">
    <w:name w:val="annotation reference"/>
    <w:basedOn w:val="DefaultParagraphFont"/>
    <w:rsid w:val="003A62EE"/>
    <w:rPr>
      <w:sz w:val="16"/>
      <w:szCs w:val="16"/>
    </w:rPr>
  </w:style>
  <w:style w:type="paragraph" w:styleId="CommentText">
    <w:name w:val="annotation text"/>
    <w:basedOn w:val="Normal"/>
    <w:link w:val="CommentTextChar"/>
    <w:rsid w:val="003A62EE"/>
    <w:pPr>
      <w:spacing w:line="240" w:lineRule="auto"/>
    </w:pPr>
    <w:rPr>
      <w:sz w:val="20"/>
    </w:rPr>
  </w:style>
  <w:style w:type="character" w:customStyle="1" w:styleId="CommentTextChar">
    <w:name w:val="Comment Text Char"/>
    <w:basedOn w:val="DefaultParagraphFont"/>
    <w:link w:val="CommentText"/>
    <w:rsid w:val="003A62EE"/>
    <w:rPr>
      <w:rFonts w:ascii="Frutiger 55 Roman" w:hAnsi="Frutiger 55 Roman"/>
      <w:lang w:val="en-US" w:eastAsia="en-US"/>
    </w:rPr>
  </w:style>
  <w:style w:type="paragraph" w:styleId="CommentSubject">
    <w:name w:val="annotation subject"/>
    <w:basedOn w:val="CommentText"/>
    <w:next w:val="CommentText"/>
    <w:link w:val="CommentSubjectChar"/>
    <w:rsid w:val="003A62EE"/>
    <w:rPr>
      <w:b/>
      <w:bCs/>
    </w:rPr>
  </w:style>
  <w:style w:type="character" w:customStyle="1" w:styleId="CommentSubjectChar">
    <w:name w:val="Comment Subject Char"/>
    <w:basedOn w:val="CommentTextChar"/>
    <w:link w:val="CommentSubject"/>
    <w:rsid w:val="003A62EE"/>
    <w:rPr>
      <w:rFonts w:ascii="Frutiger 55 Roman" w:hAnsi="Frutiger 55 Roman"/>
      <w:b/>
      <w:bCs/>
      <w:lang w:val="en-US" w:eastAsia="en-US"/>
    </w:rPr>
  </w:style>
  <w:style w:type="character" w:customStyle="1" w:styleId="FooterChar">
    <w:name w:val="Footer Char"/>
    <w:link w:val="Footer"/>
    <w:uiPriority w:val="99"/>
    <w:rsid w:val="00650303"/>
    <w:rPr>
      <w:rFonts w:ascii="Frutiger 55 Roman" w:hAnsi="Frutiger 55 Roman"/>
      <w:sz w:val="22"/>
      <w:lang w:val="en-US" w:eastAsia="en-US"/>
    </w:rPr>
  </w:style>
  <w:style w:type="table" w:styleId="TableGrid">
    <w:name w:val="Table Grid"/>
    <w:basedOn w:val="TableNormal"/>
    <w:rsid w:val="0000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2251">
      <w:bodyDiv w:val="1"/>
      <w:marLeft w:val="0"/>
      <w:marRight w:val="0"/>
      <w:marTop w:val="0"/>
      <w:marBottom w:val="0"/>
      <w:divBdr>
        <w:top w:val="none" w:sz="0" w:space="0" w:color="auto"/>
        <w:left w:val="none" w:sz="0" w:space="0" w:color="auto"/>
        <w:bottom w:val="none" w:sz="0" w:space="0" w:color="auto"/>
        <w:right w:val="none" w:sz="0" w:space="0" w:color="auto"/>
      </w:divBdr>
      <w:divsChild>
        <w:div w:id="2364655">
          <w:marLeft w:val="360"/>
          <w:marRight w:val="0"/>
          <w:marTop w:val="200"/>
          <w:marBottom w:val="0"/>
          <w:divBdr>
            <w:top w:val="none" w:sz="0" w:space="0" w:color="auto"/>
            <w:left w:val="none" w:sz="0" w:space="0" w:color="auto"/>
            <w:bottom w:val="none" w:sz="0" w:space="0" w:color="auto"/>
            <w:right w:val="none" w:sz="0" w:space="0" w:color="auto"/>
          </w:divBdr>
        </w:div>
        <w:div w:id="826170639">
          <w:marLeft w:val="360"/>
          <w:marRight w:val="0"/>
          <w:marTop w:val="200"/>
          <w:marBottom w:val="0"/>
          <w:divBdr>
            <w:top w:val="none" w:sz="0" w:space="0" w:color="auto"/>
            <w:left w:val="none" w:sz="0" w:space="0" w:color="auto"/>
            <w:bottom w:val="none" w:sz="0" w:space="0" w:color="auto"/>
            <w:right w:val="none" w:sz="0" w:space="0" w:color="auto"/>
          </w:divBdr>
        </w:div>
        <w:div w:id="1640769495">
          <w:marLeft w:val="360"/>
          <w:marRight w:val="0"/>
          <w:marTop w:val="200"/>
          <w:marBottom w:val="0"/>
          <w:divBdr>
            <w:top w:val="none" w:sz="0" w:space="0" w:color="auto"/>
            <w:left w:val="none" w:sz="0" w:space="0" w:color="auto"/>
            <w:bottom w:val="none" w:sz="0" w:space="0" w:color="auto"/>
            <w:right w:val="none" w:sz="0" w:space="0" w:color="auto"/>
          </w:divBdr>
        </w:div>
        <w:div w:id="1964341420">
          <w:marLeft w:val="360"/>
          <w:marRight w:val="0"/>
          <w:marTop w:val="200"/>
          <w:marBottom w:val="0"/>
          <w:divBdr>
            <w:top w:val="none" w:sz="0" w:space="0" w:color="auto"/>
            <w:left w:val="none" w:sz="0" w:space="0" w:color="auto"/>
            <w:bottom w:val="none" w:sz="0" w:space="0" w:color="auto"/>
            <w:right w:val="none" w:sz="0" w:space="0" w:color="auto"/>
          </w:divBdr>
        </w:div>
      </w:divsChild>
    </w:div>
    <w:div w:id="57245199">
      <w:bodyDiv w:val="1"/>
      <w:marLeft w:val="0"/>
      <w:marRight w:val="0"/>
      <w:marTop w:val="0"/>
      <w:marBottom w:val="0"/>
      <w:divBdr>
        <w:top w:val="none" w:sz="0" w:space="0" w:color="auto"/>
        <w:left w:val="none" w:sz="0" w:space="0" w:color="auto"/>
        <w:bottom w:val="none" w:sz="0" w:space="0" w:color="auto"/>
        <w:right w:val="none" w:sz="0" w:space="0" w:color="auto"/>
      </w:divBdr>
      <w:divsChild>
        <w:div w:id="2023507519">
          <w:marLeft w:val="547"/>
          <w:marRight w:val="0"/>
          <w:marTop w:val="115"/>
          <w:marBottom w:val="0"/>
          <w:divBdr>
            <w:top w:val="none" w:sz="0" w:space="0" w:color="auto"/>
            <w:left w:val="none" w:sz="0" w:space="0" w:color="auto"/>
            <w:bottom w:val="none" w:sz="0" w:space="0" w:color="auto"/>
            <w:right w:val="none" w:sz="0" w:space="0" w:color="auto"/>
          </w:divBdr>
        </w:div>
      </w:divsChild>
    </w:div>
    <w:div w:id="193469203">
      <w:bodyDiv w:val="1"/>
      <w:marLeft w:val="0"/>
      <w:marRight w:val="0"/>
      <w:marTop w:val="0"/>
      <w:marBottom w:val="0"/>
      <w:divBdr>
        <w:top w:val="none" w:sz="0" w:space="0" w:color="auto"/>
        <w:left w:val="none" w:sz="0" w:space="0" w:color="auto"/>
        <w:bottom w:val="none" w:sz="0" w:space="0" w:color="auto"/>
        <w:right w:val="none" w:sz="0" w:space="0" w:color="auto"/>
      </w:divBdr>
    </w:div>
    <w:div w:id="207421616">
      <w:bodyDiv w:val="1"/>
      <w:marLeft w:val="0"/>
      <w:marRight w:val="0"/>
      <w:marTop w:val="0"/>
      <w:marBottom w:val="0"/>
      <w:divBdr>
        <w:top w:val="none" w:sz="0" w:space="0" w:color="auto"/>
        <w:left w:val="none" w:sz="0" w:space="0" w:color="auto"/>
        <w:bottom w:val="none" w:sz="0" w:space="0" w:color="auto"/>
        <w:right w:val="none" w:sz="0" w:space="0" w:color="auto"/>
      </w:divBdr>
    </w:div>
    <w:div w:id="230043647">
      <w:bodyDiv w:val="1"/>
      <w:marLeft w:val="0"/>
      <w:marRight w:val="0"/>
      <w:marTop w:val="0"/>
      <w:marBottom w:val="0"/>
      <w:divBdr>
        <w:top w:val="none" w:sz="0" w:space="0" w:color="auto"/>
        <w:left w:val="none" w:sz="0" w:space="0" w:color="auto"/>
        <w:bottom w:val="none" w:sz="0" w:space="0" w:color="auto"/>
        <w:right w:val="none" w:sz="0" w:space="0" w:color="auto"/>
      </w:divBdr>
      <w:divsChild>
        <w:div w:id="317464618">
          <w:marLeft w:val="446"/>
          <w:marRight w:val="0"/>
          <w:marTop w:val="100"/>
          <w:marBottom w:val="100"/>
          <w:divBdr>
            <w:top w:val="none" w:sz="0" w:space="0" w:color="auto"/>
            <w:left w:val="none" w:sz="0" w:space="0" w:color="auto"/>
            <w:bottom w:val="none" w:sz="0" w:space="0" w:color="auto"/>
            <w:right w:val="none" w:sz="0" w:space="0" w:color="auto"/>
          </w:divBdr>
        </w:div>
      </w:divsChild>
    </w:div>
    <w:div w:id="260374891">
      <w:bodyDiv w:val="1"/>
      <w:marLeft w:val="0"/>
      <w:marRight w:val="0"/>
      <w:marTop w:val="0"/>
      <w:marBottom w:val="0"/>
      <w:divBdr>
        <w:top w:val="none" w:sz="0" w:space="0" w:color="auto"/>
        <w:left w:val="none" w:sz="0" w:space="0" w:color="auto"/>
        <w:bottom w:val="none" w:sz="0" w:space="0" w:color="auto"/>
        <w:right w:val="none" w:sz="0" w:space="0" w:color="auto"/>
      </w:divBdr>
    </w:div>
    <w:div w:id="271977973">
      <w:bodyDiv w:val="1"/>
      <w:marLeft w:val="0"/>
      <w:marRight w:val="0"/>
      <w:marTop w:val="0"/>
      <w:marBottom w:val="0"/>
      <w:divBdr>
        <w:top w:val="none" w:sz="0" w:space="0" w:color="auto"/>
        <w:left w:val="none" w:sz="0" w:space="0" w:color="auto"/>
        <w:bottom w:val="none" w:sz="0" w:space="0" w:color="auto"/>
        <w:right w:val="none" w:sz="0" w:space="0" w:color="auto"/>
      </w:divBdr>
    </w:div>
    <w:div w:id="330135569">
      <w:bodyDiv w:val="1"/>
      <w:marLeft w:val="0"/>
      <w:marRight w:val="0"/>
      <w:marTop w:val="0"/>
      <w:marBottom w:val="0"/>
      <w:divBdr>
        <w:top w:val="none" w:sz="0" w:space="0" w:color="auto"/>
        <w:left w:val="none" w:sz="0" w:space="0" w:color="auto"/>
        <w:bottom w:val="none" w:sz="0" w:space="0" w:color="auto"/>
        <w:right w:val="none" w:sz="0" w:space="0" w:color="auto"/>
      </w:divBdr>
      <w:divsChild>
        <w:div w:id="556161956">
          <w:marLeft w:val="446"/>
          <w:marRight w:val="0"/>
          <w:marTop w:val="0"/>
          <w:marBottom w:val="0"/>
          <w:divBdr>
            <w:top w:val="none" w:sz="0" w:space="0" w:color="auto"/>
            <w:left w:val="none" w:sz="0" w:space="0" w:color="auto"/>
            <w:bottom w:val="none" w:sz="0" w:space="0" w:color="auto"/>
            <w:right w:val="none" w:sz="0" w:space="0" w:color="auto"/>
          </w:divBdr>
        </w:div>
        <w:div w:id="556864427">
          <w:marLeft w:val="446"/>
          <w:marRight w:val="0"/>
          <w:marTop w:val="0"/>
          <w:marBottom w:val="0"/>
          <w:divBdr>
            <w:top w:val="none" w:sz="0" w:space="0" w:color="auto"/>
            <w:left w:val="none" w:sz="0" w:space="0" w:color="auto"/>
            <w:bottom w:val="none" w:sz="0" w:space="0" w:color="auto"/>
            <w:right w:val="none" w:sz="0" w:space="0" w:color="auto"/>
          </w:divBdr>
        </w:div>
        <w:div w:id="1067919885">
          <w:marLeft w:val="446"/>
          <w:marRight w:val="0"/>
          <w:marTop w:val="0"/>
          <w:marBottom w:val="0"/>
          <w:divBdr>
            <w:top w:val="none" w:sz="0" w:space="0" w:color="auto"/>
            <w:left w:val="none" w:sz="0" w:space="0" w:color="auto"/>
            <w:bottom w:val="none" w:sz="0" w:space="0" w:color="auto"/>
            <w:right w:val="none" w:sz="0" w:space="0" w:color="auto"/>
          </w:divBdr>
        </w:div>
        <w:div w:id="1565945466">
          <w:marLeft w:val="446"/>
          <w:marRight w:val="0"/>
          <w:marTop w:val="0"/>
          <w:marBottom w:val="0"/>
          <w:divBdr>
            <w:top w:val="none" w:sz="0" w:space="0" w:color="auto"/>
            <w:left w:val="none" w:sz="0" w:space="0" w:color="auto"/>
            <w:bottom w:val="none" w:sz="0" w:space="0" w:color="auto"/>
            <w:right w:val="none" w:sz="0" w:space="0" w:color="auto"/>
          </w:divBdr>
        </w:div>
      </w:divsChild>
    </w:div>
    <w:div w:id="424308632">
      <w:bodyDiv w:val="1"/>
      <w:marLeft w:val="0"/>
      <w:marRight w:val="0"/>
      <w:marTop w:val="0"/>
      <w:marBottom w:val="0"/>
      <w:divBdr>
        <w:top w:val="none" w:sz="0" w:space="0" w:color="auto"/>
        <w:left w:val="none" w:sz="0" w:space="0" w:color="auto"/>
        <w:bottom w:val="none" w:sz="0" w:space="0" w:color="auto"/>
        <w:right w:val="none" w:sz="0" w:space="0" w:color="auto"/>
      </w:divBdr>
    </w:div>
    <w:div w:id="487480677">
      <w:bodyDiv w:val="1"/>
      <w:marLeft w:val="0"/>
      <w:marRight w:val="0"/>
      <w:marTop w:val="0"/>
      <w:marBottom w:val="0"/>
      <w:divBdr>
        <w:top w:val="none" w:sz="0" w:space="0" w:color="auto"/>
        <w:left w:val="none" w:sz="0" w:space="0" w:color="auto"/>
        <w:bottom w:val="none" w:sz="0" w:space="0" w:color="auto"/>
        <w:right w:val="none" w:sz="0" w:space="0" w:color="auto"/>
      </w:divBdr>
    </w:div>
    <w:div w:id="496724114">
      <w:bodyDiv w:val="1"/>
      <w:marLeft w:val="0"/>
      <w:marRight w:val="0"/>
      <w:marTop w:val="0"/>
      <w:marBottom w:val="0"/>
      <w:divBdr>
        <w:top w:val="none" w:sz="0" w:space="0" w:color="auto"/>
        <w:left w:val="none" w:sz="0" w:space="0" w:color="auto"/>
        <w:bottom w:val="none" w:sz="0" w:space="0" w:color="auto"/>
        <w:right w:val="none" w:sz="0" w:space="0" w:color="auto"/>
      </w:divBdr>
    </w:div>
    <w:div w:id="518860394">
      <w:bodyDiv w:val="1"/>
      <w:marLeft w:val="0"/>
      <w:marRight w:val="0"/>
      <w:marTop w:val="0"/>
      <w:marBottom w:val="0"/>
      <w:divBdr>
        <w:top w:val="none" w:sz="0" w:space="0" w:color="auto"/>
        <w:left w:val="none" w:sz="0" w:space="0" w:color="auto"/>
        <w:bottom w:val="none" w:sz="0" w:space="0" w:color="auto"/>
        <w:right w:val="none" w:sz="0" w:space="0" w:color="auto"/>
      </w:divBdr>
    </w:div>
    <w:div w:id="533734902">
      <w:bodyDiv w:val="1"/>
      <w:marLeft w:val="0"/>
      <w:marRight w:val="0"/>
      <w:marTop w:val="0"/>
      <w:marBottom w:val="0"/>
      <w:divBdr>
        <w:top w:val="none" w:sz="0" w:space="0" w:color="auto"/>
        <w:left w:val="none" w:sz="0" w:space="0" w:color="auto"/>
        <w:bottom w:val="none" w:sz="0" w:space="0" w:color="auto"/>
        <w:right w:val="none" w:sz="0" w:space="0" w:color="auto"/>
      </w:divBdr>
    </w:div>
    <w:div w:id="538470053">
      <w:bodyDiv w:val="1"/>
      <w:marLeft w:val="0"/>
      <w:marRight w:val="0"/>
      <w:marTop w:val="0"/>
      <w:marBottom w:val="0"/>
      <w:divBdr>
        <w:top w:val="none" w:sz="0" w:space="0" w:color="auto"/>
        <w:left w:val="none" w:sz="0" w:space="0" w:color="auto"/>
        <w:bottom w:val="none" w:sz="0" w:space="0" w:color="auto"/>
        <w:right w:val="none" w:sz="0" w:space="0" w:color="auto"/>
      </w:divBdr>
    </w:div>
    <w:div w:id="575673300">
      <w:bodyDiv w:val="1"/>
      <w:marLeft w:val="0"/>
      <w:marRight w:val="0"/>
      <w:marTop w:val="0"/>
      <w:marBottom w:val="0"/>
      <w:divBdr>
        <w:top w:val="none" w:sz="0" w:space="0" w:color="auto"/>
        <w:left w:val="none" w:sz="0" w:space="0" w:color="auto"/>
        <w:bottom w:val="none" w:sz="0" w:space="0" w:color="auto"/>
        <w:right w:val="none" w:sz="0" w:space="0" w:color="auto"/>
      </w:divBdr>
      <w:divsChild>
        <w:div w:id="1173491047">
          <w:marLeft w:val="547"/>
          <w:marRight w:val="0"/>
          <w:marTop w:val="96"/>
          <w:marBottom w:val="0"/>
          <w:divBdr>
            <w:top w:val="none" w:sz="0" w:space="0" w:color="auto"/>
            <w:left w:val="none" w:sz="0" w:space="0" w:color="auto"/>
            <w:bottom w:val="none" w:sz="0" w:space="0" w:color="auto"/>
            <w:right w:val="none" w:sz="0" w:space="0" w:color="auto"/>
          </w:divBdr>
        </w:div>
      </w:divsChild>
    </w:div>
    <w:div w:id="595022161">
      <w:bodyDiv w:val="1"/>
      <w:marLeft w:val="0"/>
      <w:marRight w:val="0"/>
      <w:marTop w:val="0"/>
      <w:marBottom w:val="0"/>
      <w:divBdr>
        <w:top w:val="none" w:sz="0" w:space="0" w:color="auto"/>
        <w:left w:val="none" w:sz="0" w:space="0" w:color="auto"/>
        <w:bottom w:val="none" w:sz="0" w:space="0" w:color="auto"/>
        <w:right w:val="none" w:sz="0" w:space="0" w:color="auto"/>
      </w:divBdr>
      <w:divsChild>
        <w:div w:id="1204363998">
          <w:marLeft w:val="547"/>
          <w:marRight w:val="0"/>
          <w:marTop w:val="288"/>
          <w:marBottom w:val="0"/>
          <w:divBdr>
            <w:top w:val="none" w:sz="0" w:space="0" w:color="auto"/>
            <w:left w:val="none" w:sz="0" w:space="0" w:color="auto"/>
            <w:bottom w:val="none" w:sz="0" w:space="0" w:color="auto"/>
            <w:right w:val="none" w:sz="0" w:space="0" w:color="auto"/>
          </w:divBdr>
        </w:div>
        <w:div w:id="1613438103">
          <w:marLeft w:val="547"/>
          <w:marRight w:val="0"/>
          <w:marTop w:val="288"/>
          <w:marBottom w:val="0"/>
          <w:divBdr>
            <w:top w:val="none" w:sz="0" w:space="0" w:color="auto"/>
            <w:left w:val="none" w:sz="0" w:space="0" w:color="auto"/>
            <w:bottom w:val="none" w:sz="0" w:space="0" w:color="auto"/>
            <w:right w:val="none" w:sz="0" w:space="0" w:color="auto"/>
          </w:divBdr>
        </w:div>
        <w:div w:id="1635215454">
          <w:marLeft w:val="547"/>
          <w:marRight w:val="0"/>
          <w:marTop w:val="288"/>
          <w:marBottom w:val="0"/>
          <w:divBdr>
            <w:top w:val="none" w:sz="0" w:space="0" w:color="auto"/>
            <w:left w:val="none" w:sz="0" w:space="0" w:color="auto"/>
            <w:bottom w:val="none" w:sz="0" w:space="0" w:color="auto"/>
            <w:right w:val="none" w:sz="0" w:space="0" w:color="auto"/>
          </w:divBdr>
        </w:div>
      </w:divsChild>
    </w:div>
    <w:div w:id="601910935">
      <w:bodyDiv w:val="1"/>
      <w:marLeft w:val="0"/>
      <w:marRight w:val="0"/>
      <w:marTop w:val="0"/>
      <w:marBottom w:val="0"/>
      <w:divBdr>
        <w:top w:val="none" w:sz="0" w:space="0" w:color="auto"/>
        <w:left w:val="none" w:sz="0" w:space="0" w:color="auto"/>
        <w:bottom w:val="none" w:sz="0" w:space="0" w:color="auto"/>
        <w:right w:val="none" w:sz="0" w:space="0" w:color="auto"/>
      </w:divBdr>
    </w:div>
    <w:div w:id="623998701">
      <w:bodyDiv w:val="1"/>
      <w:marLeft w:val="0"/>
      <w:marRight w:val="0"/>
      <w:marTop w:val="0"/>
      <w:marBottom w:val="0"/>
      <w:divBdr>
        <w:top w:val="none" w:sz="0" w:space="0" w:color="auto"/>
        <w:left w:val="none" w:sz="0" w:space="0" w:color="auto"/>
        <w:bottom w:val="none" w:sz="0" w:space="0" w:color="auto"/>
        <w:right w:val="none" w:sz="0" w:space="0" w:color="auto"/>
      </w:divBdr>
    </w:div>
    <w:div w:id="665597947">
      <w:bodyDiv w:val="1"/>
      <w:marLeft w:val="0"/>
      <w:marRight w:val="0"/>
      <w:marTop w:val="0"/>
      <w:marBottom w:val="0"/>
      <w:divBdr>
        <w:top w:val="none" w:sz="0" w:space="0" w:color="auto"/>
        <w:left w:val="none" w:sz="0" w:space="0" w:color="auto"/>
        <w:bottom w:val="none" w:sz="0" w:space="0" w:color="auto"/>
        <w:right w:val="none" w:sz="0" w:space="0" w:color="auto"/>
      </w:divBdr>
    </w:div>
    <w:div w:id="761149303">
      <w:bodyDiv w:val="1"/>
      <w:marLeft w:val="0"/>
      <w:marRight w:val="0"/>
      <w:marTop w:val="0"/>
      <w:marBottom w:val="0"/>
      <w:divBdr>
        <w:top w:val="none" w:sz="0" w:space="0" w:color="auto"/>
        <w:left w:val="none" w:sz="0" w:space="0" w:color="auto"/>
        <w:bottom w:val="none" w:sz="0" w:space="0" w:color="auto"/>
        <w:right w:val="none" w:sz="0" w:space="0" w:color="auto"/>
      </w:divBdr>
      <w:divsChild>
        <w:div w:id="83652730">
          <w:marLeft w:val="446"/>
          <w:marRight w:val="0"/>
          <w:marTop w:val="0"/>
          <w:marBottom w:val="0"/>
          <w:divBdr>
            <w:top w:val="none" w:sz="0" w:space="0" w:color="auto"/>
            <w:left w:val="none" w:sz="0" w:space="0" w:color="auto"/>
            <w:bottom w:val="none" w:sz="0" w:space="0" w:color="auto"/>
            <w:right w:val="none" w:sz="0" w:space="0" w:color="auto"/>
          </w:divBdr>
        </w:div>
        <w:div w:id="299921044">
          <w:marLeft w:val="446"/>
          <w:marRight w:val="0"/>
          <w:marTop w:val="0"/>
          <w:marBottom w:val="0"/>
          <w:divBdr>
            <w:top w:val="none" w:sz="0" w:space="0" w:color="auto"/>
            <w:left w:val="none" w:sz="0" w:space="0" w:color="auto"/>
            <w:bottom w:val="none" w:sz="0" w:space="0" w:color="auto"/>
            <w:right w:val="none" w:sz="0" w:space="0" w:color="auto"/>
          </w:divBdr>
        </w:div>
        <w:div w:id="1088624141">
          <w:marLeft w:val="446"/>
          <w:marRight w:val="0"/>
          <w:marTop w:val="0"/>
          <w:marBottom w:val="0"/>
          <w:divBdr>
            <w:top w:val="none" w:sz="0" w:space="0" w:color="auto"/>
            <w:left w:val="none" w:sz="0" w:space="0" w:color="auto"/>
            <w:bottom w:val="none" w:sz="0" w:space="0" w:color="auto"/>
            <w:right w:val="none" w:sz="0" w:space="0" w:color="auto"/>
          </w:divBdr>
        </w:div>
        <w:div w:id="1714040821">
          <w:marLeft w:val="446"/>
          <w:marRight w:val="0"/>
          <w:marTop w:val="0"/>
          <w:marBottom w:val="0"/>
          <w:divBdr>
            <w:top w:val="none" w:sz="0" w:space="0" w:color="auto"/>
            <w:left w:val="none" w:sz="0" w:space="0" w:color="auto"/>
            <w:bottom w:val="none" w:sz="0" w:space="0" w:color="auto"/>
            <w:right w:val="none" w:sz="0" w:space="0" w:color="auto"/>
          </w:divBdr>
        </w:div>
        <w:div w:id="1902248409">
          <w:marLeft w:val="446"/>
          <w:marRight w:val="0"/>
          <w:marTop w:val="0"/>
          <w:marBottom w:val="0"/>
          <w:divBdr>
            <w:top w:val="none" w:sz="0" w:space="0" w:color="auto"/>
            <w:left w:val="none" w:sz="0" w:space="0" w:color="auto"/>
            <w:bottom w:val="none" w:sz="0" w:space="0" w:color="auto"/>
            <w:right w:val="none" w:sz="0" w:space="0" w:color="auto"/>
          </w:divBdr>
        </w:div>
        <w:div w:id="2034845374">
          <w:marLeft w:val="446"/>
          <w:marRight w:val="0"/>
          <w:marTop w:val="0"/>
          <w:marBottom w:val="0"/>
          <w:divBdr>
            <w:top w:val="none" w:sz="0" w:space="0" w:color="auto"/>
            <w:left w:val="none" w:sz="0" w:space="0" w:color="auto"/>
            <w:bottom w:val="none" w:sz="0" w:space="0" w:color="auto"/>
            <w:right w:val="none" w:sz="0" w:space="0" w:color="auto"/>
          </w:divBdr>
        </w:div>
      </w:divsChild>
    </w:div>
    <w:div w:id="872307766">
      <w:bodyDiv w:val="1"/>
      <w:marLeft w:val="0"/>
      <w:marRight w:val="0"/>
      <w:marTop w:val="0"/>
      <w:marBottom w:val="0"/>
      <w:divBdr>
        <w:top w:val="none" w:sz="0" w:space="0" w:color="auto"/>
        <w:left w:val="none" w:sz="0" w:space="0" w:color="auto"/>
        <w:bottom w:val="none" w:sz="0" w:space="0" w:color="auto"/>
        <w:right w:val="none" w:sz="0" w:space="0" w:color="auto"/>
      </w:divBdr>
    </w:div>
    <w:div w:id="932736628">
      <w:bodyDiv w:val="1"/>
      <w:marLeft w:val="0"/>
      <w:marRight w:val="0"/>
      <w:marTop w:val="0"/>
      <w:marBottom w:val="0"/>
      <w:divBdr>
        <w:top w:val="none" w:sz="0" w:space="0" w:color="auto"/>
        <w:left w:val="none" w:sz="0" w:space="0" w:color="auto"/>
        <w:bottom w:val="none" w:sz="0" w:space="0" w:color="auto"/>
        <w:right w:val="none" w:sz="0" w:space="0" w:color="auto"/>
      </w:divBdr>
    </w:div>
    <w:div w:id="949900482">
      <w:bodyDiv w:val="1"/>
      <w:marLeft w:val="0"/>
      <w:marRight w:val="0"/>
      <w:marTop w:val="0"/>
      <w:marBottom w:val="0"/>
      <w:divBdr>
        <w:top w:val="none" w:sz="0" w:space="0" w:color="auto"/>
        <w:left w:val="none" w:sz="0" w:space="0" w:color="auto"/>
        <w:bottom w:val="none" w:sz="0" w:space="0" w:color="auto"/>
        <w:right w:val="none" w:sz="0" w:space="0" w:color="auto"/>
      </w:divBdr>
    </w:div>
    <w:div w:id="967124089">
      <w:bodyDiv w:val="1"/>
      <w:marLeft w:val="0"/>
      <w:marRight w:val="0"/>
      <w:marTop w:val="0"/>
      <w:marBottom w:val="0"/>
      <w:divBdr>
        <w:top w:val="none" w:sz="0" w:space="0" w:color="auto"/>
        <w:left w:val="none" w:sz="0" w:space="0" w:color="auto"/>
        <w:bottom w:val="none" w:sz="0" w:space="0" w:color="auto"/>
        <w:right w:val="none" w:sz="0" w:space="0" w:color="auto"/>
      </w:divBdr>
      <w:divsChild>
        <w:div w:id="244192229">
          <w:marLeft w:val="360"/>
          <w:marRight w:val="0"/>
          <w:marTop w:val="200"/>
          <w:marBottom w:val="0"/>
          <w:divBdr>
            <w:top w:val="none" w:sz="0" w:space="0" w:color="auto"/>
            <w:left w:val="none" w:sz="0" w:space="0" w:color="auto"/>
            <w:bottom w:val="none" w:sz="0" w:space="0" w:color="auto"/>
            <w:right w:val="none" w:sz="0" w:space="0" w:color="auto"/>
          </w:divBdr>
        </w:div>
        <w:div w:id="478158901">
          <w:marLeft w:val="360"/>
          <w:marRight w:val="0"/>
          <w:marTop w:val="200"/>
          <w:marBottom w:val="0"/>
          <w:divBdr>
            <w:top w:val="none" w:sz="0" w:space="0" w:color="auto"/>
            <w:left w:val="none" w:sz="0" w:space="0" w:color="auto"/>
            <w:bottom w:val="none" w:sz="0" w:space="0" w:color="auto"/>
            <w:right w:val="none" w:sz="0" w:space="0" w:color="auto"/>
          </w:divBdr>
        </w:div>
        <w:div w:id="894701778">
          <w:marLeft w:val="360"/>
          <w:marRight w:val="0"/>
          <w:marTop w:val="200"/>
          <w:marBottom w:val="0"/>
          <w:divBdr>
            <w:top w:val="none" w:sz="0" w:space="0" w:color="auto"/>
            <w:left w:val="none" w:sz="0" w:space="0" w:color="auto"/>
            <w:bottom w:val="none" w:sz="0" w:space="0" w:color="auto"/>
            <w:right w:val="none" w:sz="0" w:space="0" w:color="auto"/>
          </w:divBdr>
        </w:div>
        <w:div w:id="901911836">
          <w:marLeft w:val="360"/>
          <w:marRight w:val="0"/>
          <w:marTop w:val="200"/>
          <w:marBottom w:val="0"/>
          <w:divBdr>
            <w:top w:val="none" w:sz="0" w:space="0" w:color="auto"/>
            <w:left w:val="none" w:sz="0" w:space="0" w:color="auto"/>
            <w:bottom w:val="none" w:sz="0" w:space="0" w:color="auto"/>
            <w:right w:val="none" w:sz="0" w:space="0" w:color="auto"/>
          </w:divBdr>
        </w:div>
        <w:div w:id="1852252681">
          <w:marLeft w:val="360"/>
          <w:marRight w:val="0"/>
          <w:marTop w:val="200"/>
          <w:marBottom w:val="0"/>
          <w:divBdr>
            <w:top w:val="none" w:sz="0" w:space="0" w:color="auto"/>
            <w:left w:val="none" w:sz="0" w:space="0" w:color="auto"/>
            <w:bottom w:val="none" w:sz="0" w:space="0" w:color="auto"/>
            <w:right w:val="none" w:sz="0" w:space="0" w:color="auto"/>
          </w:divBdr>
        </w:div>
      </w:divsChild>
    </w:div>
    <w:div w:id="992834847">
      <w:bodyDiv w:val="1"/>
      <w:marLeft w:val="0"/>
      <w:marRight w:val="0"/>
      <w:marTop w:val="0"/>
      <w:marBottom w:val="0"/>
      <w:divBdr>
        <w:top w:val="none" w:sz="0" w:space="0" w:color="auto"/>
        <w:left w:val="none" w:sz="0" w:space="0" w:color="auto"/>
        <w:bottom w:val="none" w:sz="0" w:space="0" w:color="auto"/>
        <w:right w:val="none" w:sz="0" w:space="0" w:color="auto"/>
      </w:divBdr>
    </w:div>
    <w:div w:id="1065643262">
      <w:bodyDiv w:val="1"/>
      <w:marLeft w:val="0"/>
      <w:marRight w:val="0"/>
      <w:marTop w:val="0"/>
      <w:marBottom w:val="0"/>
      <w:divBdr>
        <w:top w:val="none" w:sz="0" w:space="0" w:color="auto"/>
        <w:left w:val="none" w:sz="0" w:space="0" w:color="auto"/>
        <w:bottom w:val="none" w:sz="0" w:space="0" w:color="auto"/>
        <w:right w:val="none" w:sz="0" w:space="0" w:color="auto"/>
      </w:divBdr>
    </w:div>
    <w:div w:id="1067336750">
      <w:bodyDiv w:val="1"/>
      <w:marLeft w:val="0"/>
      <w:marRight w:val="0"/>
      <w:marTop w:val="0"/>
      <w:marBottom w:val="0"/>
      <w:divBdr>
        <w:top w:val="none" w:sz="0" w:space="0" w:color="auto"/>
        <w:left w:val="none" w:sz="0" w:space="0" w:color="auto"/>
        <w:bottom w:val="none" w:sz="0" w:space="0" w:color="auto"/>
        <w:right w:val="none" w:sz="0" w:space="0" w:color="auto"/>
      </w:divBdr>
    </w:div>
    <w:div w:id="1067414220">
      <w:bodyDiv w:val="1"/>
      <w:marLeft w:val="0"/>
      <w:marRight w:val="0"/>
      <w:marTop w:val="0"/>
      <w:marBottom w:val="0"/>
      <w:divBdr>
        <w:top w:val="none" w:sz="0" w:space="0" w:color="auto"/>
        <w:left w:val="none" w:sz="0" w:space="0" w:color="auto"/>
        <w:bottom w:val="none" w:sz="0" w:space="0" w:color="auto"/>
        <w:right w:val="none" w:sz="0" w:space="0" w:color="auto"/>
      </w:divBdr>
    </w:div>
    <w:div w:id="1077361297">
      <w:bodyDiv w:val="1"/>
      <w:marLeft w:val="0"/>
      <w:marRight w:val="0"/>
      <w:marTop w:val="0"/>
      <w:marBottom w:val="0"/>
      <w:divBdr>
        <w:top w:val="none" w:sz="0" w:space="0" w:color="auto"/>
        <w:left w:val="none" w:sz="0" w:space="0" w:color="auto"/>
        <w:bottom w:val="none" w:sz="0" w:space="0" w:color="auto"/>
        <w:right w:val="none" w:sz="0" w:space="0" w:color="auto"/>
      </w:divBdr>
    </w:div>
    <w:div w:id="1117793475">
      <w:bodyDiv w:val="1"/>
      <w:marLeft w:val="0"/>
      <w:marRight w:val="0"/>
      <w:marTop w:val="0"/>
      <w:marBottom w:val="0"/>
      <w:divBdr>
        <w:top w:val="none" w:sz="0" w:space="0" w:color="auto"/>
        <w:left w:val="none" w:sz="0" w:space="0" w:color="auto"/>
        <w:bottom w:val="none" w:sz="0" w:space="0" w:color="auto"/>
        <w:right w:val="none" w:sz="0" w:space="0" w:color="auto"/>
      </w:divBdr>
      <w:divsChild>
        <w:div w:id="1321231349">
          <w:marLeft w:val="547"/>
          <w:marRight w:val="0"/>
          <w:marTop w:val="96"/>
          <w:marBottom w:val="0"/>
          <w:divBdr>
            <w:top w:val="none" w:sz="0" w:space="0" w:color="auto"/>
            <w:left w:val="none" w:sz="0" w:space="0" w:color="auto"/>
            <w:bottom w:val="none" w:sz="0" w:space="0" w:color="auto"/>
            <w:right w:val="none" w:sz="0" w:space="0" w:color="auto"/>
          </w:divBdr>
        </w:div>
      </w:divsChild>
    </w:div>
    <w:div w:id="1165319950">
      <w:bodyDiv w:val="1"/>
      <w:marLeft w:val="0"/>
      <w:marRight w:val="0"/>
      <w:marTop w:val="0"/>
      <w:marBottom w:val="0"/>
      <w:divBdr>
        <w:top w:val="none" w:sz="0" w:space="0" w:color="auto"/>
        <w:left w:val="none" w:sz="0" w:space="0" w:color="auto"/>
        <w:bottom w:val="none" w:sz="0" w:space="0" w:color="auto"/>
        <w:right w:val="none" w:sz="0" w:space="0" w:color="auto"/>
      </w:divBdr>
    </w:div>
    <w:div w:id="1192306621">
      <w:bodyDiv w:val="1"/>
      <w:marLeft w:val="0"/>
      <w:marRight w:val="0"/>
      <w:marTop w:val="0"/>
      <w:marBottom w:val="0"/>
      <w:divBdr>
        <w:top w:val="none" w:sz="0" w:space="0" w:color="auto"/>
        <w:left w:val="none" w:sz="0" w:space="0" w:color="auto"/>
        <w:bottom w:val="none" w:sz="0" w:space="0" w:color="auto"/>
        <w:right w:val="none" w:sz="0" w:space="0" w:color="auto"/>
      </w:divBdr>
    </w:div>
    <w:div w:id="1216358751">
      <w:bodyDiv w:val="1"/>
      <w:marLeft w:val="0"/>
      <w:marRight w:val="0"/>
      <w:marTop w:val="0"/>
      <w:marBottom w:val="0"/>
      <w:divBdr>
        <w:top w:val="none" w:sz="0" w:space="0" w:color="auto"/>
        <w:left w:val="none" w:sz="0" w:space="0" w:color="auto"/>
        <w:bottom w:val="none" w:sz="0" w:space="0" w:color="auto"/>
        <w:right w:val="none" w:sz="0" w:space="0" w:color="auto"/>
      </w:divBdr>
    </w:div>
    <w:div w:id="1525246951">
      <w:bodyDiv w:val="1"/>
      <w:marLeft w:val="0"/>
      <w:marRight w:val="0"/>
      <w:marTop w:val="0"/>
      <w:marBottom w:val="0"/>
      <w:divBdr>
        <w:top w:val="none" w:sz="0" w:space="0" w:color="auto"/>
        <w:left w:val="none" w:sz="0" w:space="0" w:color="auto"/>
        <w:bottom w:val="none" w:sz="0" w:space="0" w:color="auto"/>
        <w:right w:val="none" w:sz="0" w:space="0" w:color="auto"/>
      </w:divBdr>
      <w:divsChild>
        <w:div w:id="485823433">
          <w:marLeft w:val="547"/>
          <w:marRight w:val="0"/>
          <w:marTop w:val="0"/>
          <w:marBottom w:val="0"/>
          <w:divBdr>
            <w:top w:val="none" w:sz="0" w:space="0" w:color="auto"/>
            <w:left w:val="none" w:sz="0" w:space="0" w:color="auto"/>
            <w:bottom w:val="none" w:sz="0" w:space="0" w:color="auto"/>
            <w:right w:val="none" w:sz="0" w:space="0" w:color="auto"/>
          </w:divBdr>
        </w:div>
        <w:div w:id="570122659">
          <w:marLeft w:val="547"/>
          <w:marRight w:val="0"/>
          <w:marTop w:val="0"/>
          <w:marBottom w:val="0"/>
          <w:divBdr>
            <w:top w:val="none" w:sz="0" w:space="0" w:color="auto"/>
            <w:left w:val="none" w:sz="0" w:space="0" w:color="auto"/>
            <w:bottom w:val="none" w:sz="0" w:space="0" w:color="auto"/>
            <w:right w:val="none" w:sz="0" w:space="0" w:color="auto"/>
          </w:divBdr>
        </w:div>
        <w:div w:id="1818257134">
          <w:marLeft w:val="547"/>
          <w:marRight w:val="0"/>
          <w:marTop w:val="0"/>
          <w:marBottom w:val="0"/>
          <w:divBdr>
            <w:top w:val="none" w:sz="0" w:space="0" w:color="auto"/>
            <w:left w:val="none" w:sz="0" w:space="0" w:color="auto"/>
            <w:bottom w:val="none" w:sz="0" w:space="0" w:color="auto"/>
            <w:right w:val="none" w:sz="0" w:space="0" w:color="auto"/>
          </w:divBdr>
        </w:div>
        <w:div w:id="2135900364">
          <w:marLeft w:val="547"/>
          <w:marRight w:val="0"/>
          <w:marTop w:val="0"/>
          <w:marBottom w:val="0"/>
          <w:divBdr>
            <w:top w:val="none" w:sz="0" w:space="0" w:color="auto"/>
            <w:left w:val="none" w:sz="0" w:space="0" w:color="auto"/>
            <w:bottom w:val="none" w:sz="0" w:space="0" w:color="auto"/>
            <w:right w:val="none" w:sz="0" w:space="0" w:color="auto"/>
          </w:divBdr>
        </w:div>
      </w:divsChild>
    </w:div>
    <w:div w:id="1527479131">
      <w:bodyDiv w:val="1"/>
      <w:marLeft w:val="0"/>
      <w:marRight w:val="0"/>
      <w:marTop w:val="0"/>
      <w:marBottom w:val="0"/>
      <w:divBdr>
        <w:top w:val="none" w:sz="0" w:space="0" w:color="auto"/>
        <w:left w:val="none" w:sz="0" w:space="0" w:color="auto"/>
        <w:bottom w:val="none" w:sz="0" w:space="0" w:color="auto"/>
        <w:right w:val="none" w:sz="0" w:space="0" w:color="auto"/>
      </w:divBdr>
      <w:divsChild>
        <w:div w:id="503515844">
          <w:marLeft w:val="547"/>
          <w:marRight w:val="0"/>
          <w:marTop w:val="0"/>
          <w:marBottom w:val="0"/>
          <w:divBdr>
            <w:top w:val="none" w:sz="0" w:space="0" w:color="auto"/>
            <w:left w:val="none" w:sz="0" w:space="0" w:color="auto"/>
            <w:bottom w:val="none" w:sz="0" w:space="0" w:color="auto"/>
            <w:right w:val="none" w:sz="0" w:space="0" w:color="auto"/>
          </w:divBdr>
        </w:div>
        <w:div w:id="592784222">
          <w:marLeft w:val="547"/>
          <w:marRight w:val="0"/>
          <w:marTop w:val="0"/>
          <w:marBottom w:val="0"/>
          <w:divBdr>
            <w:top w:val="none" w:sz="0" w:space="0" w:color="auto"/>
            <w:left w:val="none" w:sz="0" w:space="0" w:color="auto"/>
            <w:bottom w:val="none" w:sz="0" w:space="0" w:color="auto"/>
            <w:right w:val="none" w:sz="0" w:space="0" w:color="auto"/>
          </w:divBdr>
        </w:div>
        <w:div w:id="786967106">
          <w:marLeft w:val="547"/>
          <w:marRight w:val="0"/>
          <w:marTop w:val="0"/>
          <w:marBottom w:val="0"/>
          <w:divBdr>
            <w:top w:val="none" w:sz="0" w:space="0" w:color="auto"/>
            <w:left w:val="none" w:sz="0" w:space="0" w:color="auto"/>
            <w:bottom w:val="none" w:sz="0" w:space="0" w:color="auto"/>
            <w:right w:val="none" w:sz="0" w:space="0" w:color="auto"/>
          </w:divBdr>
        </w:div>
        <w:div w:id="2007323129">
          <w:marLeft w:val="547"/>
          <w:marRight w:val="0"/>
          <w:marTop w:val="0"/>
          <w:marBottom w:val="0"/>
          <w:divBdr>
            <w:top w:val="none" w:sz="0" w:space="0" w:color="auto"/>
            <w:left w:val="none" w:sz="0" w:space="0" w:color="auto"/>
            <w:bottom w:val="none" w:sz="0" w:space="0" w:color="auto"/>
            <w:right w:val="none" w:sz="0" w:space="0" w:color="auto"/>
          </w:divBdr>
        </w:div>
      </w:divsChild>
    </w:div>
    <w:div w:id="1535923958">
      <w:bodyDiv w:val="1"/>
      <w:marLeft w:val="0"/>
      <w:marRight w:val="0"/>
      <w:marTop w:val="0"/>
      <w:marBottom w:val="0"/>
      <w:divBdr>
        <w:top w:val="none" w:sz="0" w:space="0" w:color="auto"/>
        <w:left w:val="none" w:sz="0" w:space="0" w:color="auto"/>
        <w:bottom w:val="none" w:sz="0" w:space="0" w:color="auto"/>
        <w:right w:val="none" w:sz="0" w:space="0" w:color="auto"/>
      </w:divBdr>
      <w:divsChild>
        <w:div w:id="90667459">
          <w:marLeft w:val="446"/>
          <w:marRight w:val="0"/>
          <w:marTop w:val="100"/>
          <w:marBottom w:val="100"/>
          <w:divBdr>
            <w:top w:val="none" w:sz="0" w:space="0" w:color="auto"/>
            <w:left w:val="none" w:sz="0" w:space="0" w:color="auto"/>
            <w:bottom w:val="none" w:sz="0" w:space="0" w:color="auto"/>
            <w:right w:val="none" w:sz="0" w:space="0" w:color="auto"/>
          </w:divBdr>
        </w:div>
        <w:div w:id="771321628">
          <w:marLeft w:val="446"/>
          <w:marRight w:val="0"/>
          <w:marTop w:val="100"/>
          <w:marBottom w:val="100"/>
          <w:divBdr>
            <w:top w:val="none" w:sz="0" w:space="0" w:color="auto"/>
            <w:left w:val="none" w:sz="0" w:space="0" w:color="auto"/>
            <w:bottom w:val="none" w:sz="0" w:space="0" w:color="auto"/>
            <w:right w:val="none" w:sz="0" w:space="0" w:color="auto"/>
          </w:divBdr>
        </w:div>
      </w:divsChild>
    </w:div>
    <w:div w:id="1538203489">
      <w:bodyDiv w:val="1"/>
      <w:marLeft w:val="0"/>
      <w:marRight w:val="0"/>
      <w:marTop w:val="0"/>
      <w:marBottom w:val="0"/>
      <w:divBdr>
        <w:top w:val="none" w:sz="0" w:space="0" w:color="auto"/>
        <w:left w:val="none" w:sz="0" w:space="0" w:color="auto"/>
        <w:bottom w:val="none" w:sz="0" w:space="0" w:color="auto"/>
        <w:right w:val="none" w:sz="0" w:space="0" w:color="auto"/>
      </w:divBdr>
    </w:div>
    <w:div w:id="1546484721">
      <w:bodyDiv w:val="1"/>
      <w:marLeft w:val="0"/>
      <w:marRight w:val="0"/>
      <w:marTop w:val="0"/>
      <w:marBottom w:val="0"/>
      <w:divBdr>
        <w:top w:val="none" w:sz="0" w:space="0" w:color="auto"/>
        <w:left w:val="none" w:sz="0" w:space="0" w:color="auto"/>
        <w:bottom w:val="none" w:sz="0" w:space="0" w:color="auto"/>
        <w:right w:val="none" w:sz="0" w:space="0" w:color="auto"/>
      </w:divBdr>
      <w:divsChild>
        <w:div w:id="294023811">
          <w:marLeft w:val="547"/>
          <w:marRight w:val="0"/>
          <w:marTop w:val="288"/>
          <w:marBottom w:val="0"/>
          <w:divBdr>
            <w:top w:val="none" w:sz="0" w:space="0" w:color="auto"/>
            <w:left w:val="none" w:sz="0" w:space="0" w:color="auto"/>
            <w:bottom w:val="none" w:sz="0" w:space="0" w:color="auto"/>
            <w:right w:val="none" w:sz="0" w:space="0" w:color="auto"/>
          </w:divBdr>
        </w:div>
        <w:div w:id="1476407228">
          <w:marLeft w:val="547"/>
          <w:marRight w:val="0"/>
          <w:marTop w:val="288"/>
          <w:marBottom w:val="0"/>
          <w:divBdr>
            <w:top w:val="none" w:sz="0" w:space="0" w:color="auto"/>
            <w:left w:val="none" w:sz="0" w:space="0" w:color="auto"/>
            <w:bottom w:val="none" w:sz="0" w:space="0" w:color="auto"/>
            <w:right w:val="none" w:sz="0" w:space="0" w:color="auto"/>
          </w:divBdr>
        </w:div>
        <w:div w:id="1848519824">
          <w:marLeft w:val="547"/>
          <w:marRight w:val="0"/>
          <w:marTop w:val="288"/>
          <w:marBottom w:val="0"/>
          <w:divBdr>
            <w:top w:val="none" w:sz="0" w:space="0" w:color="auto"/>
            <w:left w:val="none" w:sz="0" w:space="0" w:color="auto"/>
            <w:bottom w:val="none" w:sz="0" w:space="0" w:color="auto"/>
            <w:right w:val="none" w:sz="0" w:space="0" w:color="auto"/>
          </w:divBdr>
        </w:div>
      </w:divsChild>
    </w:div>
    <w:div w:id="1605919710">
      <w:bodyDiv w:val="1"/>
      <w:marLeft w:val="0"/>
      <w:marRight w:val="0"/>
      <w:marTop w:val="0"/>
      <w:marBottom w:val="0"/>
      <w:divBdr>
        <w:top w:val="none" w:sz="0" w:space="0" w:color="auto"/>
        <w:left w:val="none" w:sz="0" w:space="0" w:color="auto"/>
        <w:bottom w:val="none" w:sz="0" w:space="0" w:color="auto"/>
        <w:right w:val="none" w:sz="0" w:space="0" w:color="auto"/>
      </w:divBdr>
      <w:divsChild>
        <w:div w:id="205917024">
          <w:marLeft w:val="547"/>
          <w:marRight w:val="0"/>
          <w:marTop w:val="91"/>
          <w:marBottom w:val="0"/>
          <w:divBdr>
            <w:top w:val="none" w:sz="0" w:space="0" w:color="auto"/>
            <w:left w:val="none" w:sz="0" w:space="0" w:color="auto"/>
            <w:bottom w:val="none" w:sz="0" w:space="0" w:color="auto"/>
            <w:right w:val="none" w:sz="0" w:space="0" w:color="auto"/>
          </w:divBdr>
        </w:div>
        <w:div w:id="218127889">
          <w:marLeft w:val="1166"/>
          <w:marRight w:val="0"/>
          <w:marTop w:val="91"/>
          <w:marBottom w:val="0"/>
          <w:divBdr>
            <w:top w:val="none" w:sz="0" w:space="0" w:color="auto"/>
            <w:left w:val="none" w:sz="0" w:space="0" w:color="auto"/>
            <w:bottom w:val="none" w:sz="0" w:space="0" w:color="auto"/>
            <w:right w:val="none" w:sz="0" w:space="0" w:color="auto"/>
          </w:divBdr>
        </w:div>
        <w:div w:id="233900619">
          <w:marLeft w:val="547"/>
          <w:marRight w:val="0"/>
          <w:marTop w:val="91"/>
          <w:marBottom w:val="0"/>
          <w:divBdr>
            <w:top w:val="none" w:sz="0" w:space="0" w:color="auto"/>
            <w:left w:val="none" w:sz="0" w:space="0" w:color="auto"/>
            <w:bottom w:val="none" w:sz="0" w:space="0" w:color="auto"/>
            <w:right w:val="none" w:sz="0" w:space="0" w:color="auto"/>
          </w:divBdr>
        </w:div>
        <w:div w:id="722489457">
          <w:marLeft w:val="1166"/>
          <w:marRight w:val="0"/>
          <w:marTop w:val="91"/>
          <w:marBottom w:val="0"/>
          <w:divBdr>
            <w:top w:val="none" w:sz="0" w:space="0" w:color="auto"/>
            <w:left w:val="none" w:sz="0" w:space="0" w:color="auto"/>
            <w:bottom w:val="none" w:sz="0" w:space="0" w:color="auto"/>
            <w:right w:val="none" w:sz="0" w:space="0" w:color="auto"/>
          </w:divBdr>
        </w:div>
        <w:div w:id="832914472">
          <w:marLeft w:val="547"/>
          <w:marRight w:val="0"/>
          <w:marTop w:val="91"/>
          <w:marBottom w:val="0"/>
          <w:divBdr>
            <w:top w:val="none" w:sz="0" w:space="0" w:color="auto"/>
            <w:left w:val="none" w:sz="0" w:space="0" w:color="auto"/>
            <w:bottom w:val="none" w:sz="0" w:space="0" w:color="auto"/>
            <w:right w:val="none" w:sz="0" w:space="0" w:color="auto"/>
          </w:divBdr>
        </w:div>
        <w:div w:id="1315064164">
          <w:marLeft w:val="1166"/>
          <w:marRight w:val="0"/>
          <w:marTop w:val="91"/>
          <w:marBottom w:val="0"/>
          <w:divBdr>
            <w:top w:val="none" w:sz="0" w:space="0" w:color="auto"/>
            <w:left w:val="none" w:sz="0" w:space="0" w:color="auto"/>
            <w:bottom w:val="none" w:sz="0" w:space="0" w:color="auto"/>
            <w:right w:val="none" w:sz="0" w:space="0" w:color="auto"/>
          </w:divBdr>
        </w:div>
        <w:div w:id="1658416872">
          <w:marLeft w:val="547"/>
          <w:marRight w:val="0"/>
          <w:marTop w:val="91"/>
          <w:marBottom w:val="0"/>
          <w:divBdr>
            <w:top w:val="none" w:sz="0" w:space="0" w:color="auto"/>
            <w:left w:val="none" w:sz="0" w:space="0" w:color="auto"/>
            <w:bottom w:val="none" w:sz="0" w:space="0" w:color="auto"/>
            <w:right w:val="none" w:sz="0" w:space="0" w:color="auto"/>
          </w:divBdr>
        </w:div>
        <w:div w:id="1989479186">
          <w:marLeft w:val="1166"/>
          <w:marRight w:val="0"/>
          <w:marTop w:val="91"/>
          <w:marBottom w:val="0"/>
          <w:divBdr>
            <w:top w:val="none" w:sz="0" w:space="0" w:color="auto"/>
            <w:left w:val="none" w:sz="0" w:space="0" w:color="auto"/>
            <w:bottom w:val="none" w:sz="0" w:space="0" w:color="auto"/>
            <w:right w:val="none" w:sz="0" w:space="0" w:color="auto"/>
          </w:divBdr>
        </w:div>
        <w:div w:id="2083942890">
          <w:marLeft w:val="1166"/>
          <w:marRight w:val="0"/>
          <w:marTop w:val="91"/>
          <w:marBottom w:val="0"/>
          <w:divBdr>
            <w:top w:val="none" w:sz="0" w:space="0" w:color="auto"/>
            <w:left w:val="none" w:sz="0" w:space="0" w:color="auto"/>
            <w:bottom w:val="none" w:sz="0" w:space="0" w:color="auto"/>
            <w:right w:val="none" w:sz="0" w:space="0" w:color="auto"/>
          </w:divBdr>
        </w:div>
      </w:divsChild>
    </w:div>
    <w:div w:id="1609311346">
      <w:bodyDiv w:val="1"/>
      <w:marLeft w:val="0"/>
      <w:marRight w:val="0"/>
      <w:marTop w:val="0"/>
      <w:marBottom w:val="0"/>
      <w:divBdr>
        <w:top w:val="none" w:sz="0" w:space="0" w:color="auto"/>
        <w:left w:val="none" w:sz="0" w:space="0" w:color="auto"/>
        <w:bottom w:val="none" w:sz="0" w:space="0" w:color="auto"/>
        <w:right w:val="none" w:sz="0" w:space="0" w:color="auto"/>
      </w:divBdr>
    </w:div>
    <w:div w:id="1662583826">
      <w:bodyDiv w:val="1"/>
      <w:marLeft w:val="0"/>
      <w:marRight w:val="0"/>
      <w:marTop w:val="0"/>
      <w:marBottom w:val="0"/>
      <w:divBdr>
        <w:top w:val="none" w:sz="0" w:space="0" w:color="auto"/>
        <w:left w:val="none" w:sz="0" w:space="0" w:color="auto"/>
        <w:bottom w:val="none" w:sz="0" w:space="0" w:color="auto"/>
        <w:right w:val="none" w:sz="0" w:space="0" w:color="auto"/>
      </w:divBdr>
      <w:divsChild>
        <w:div w:id="235865701">
          <w:marLeft w:val="547"/>
          <w:marRight w:val="0"/>
          <w:marTop w:val="86"/>
          <w:marBottom w:val="0"/>
          <w:divBdr>
            <w:top w:val="none" w:sz="0" w:space="0" w:color="auto"/>
            <w:left w:val="none" w:sz="0" w:space="0" w:color="auto"/>
            <w:bottom w:val="none" w:sz="0" w:space="0" w:color="auto"/>
            <w:right w:val="none" w:sz="0" w:space="0" w:color="auto"/>
          </w:divBdr>
        </w:div>
        <w:div w:id="1560050659">
          <w:marLeft w:val="547"/>
          <w:marRight w:val="0"/>
          <w:marTop w:val="86"/>
          <w:marBottom w:val="0"/>
          <w:divBdr>
            <w:top w:val="none" w:sz="0" w:space="0" w:color="auto"/>
            <w:left w:val="none" w:sz="0" w:space="0" w:color="auto"/>
            <w:bottom w:val="none" w:sz="0" w:space="0" w:color="auto"/>
            <w:right w:val="none" w:sz="0" w:space="0" w:color="auto"/>
          </w:divBdr>
        </w:div>
        <w:div w:id="1589847079">
          <w:marLeft w:val="547"/>
          <w:marRight w:val="0"/>
          <w:marTop w:val="86"/>
          <w:marBottom w:val="0"/>
          <w:divBdr>
            <w:top w:val="none" w:sz="0" w:space="0" w:color="auto"/>
            <w:left w:val="none" w:sz="0" w:space="0" w:color="auto"/>
            <w:bottom w:val="none" w:sz="0" w:space="0" w:color="auto"/>
            <w:right w:val="none" w:sz="0" w:space="0" w:color="auto"/>
          </w:divBdr>
        </w:div>
      </w:divsChild>
    </w:div>
    <w:div w:id="1693149517">
      <w:bodyDiv w:val="1"/>
      <w:marLeft w:val="0"/>
      <w:marRight w:val="0"/>
      <w:marTop w:val="0"/>
      <w:marBottom w:val="0"/>
      <w:divBdr>
        <w:top w:val="none" w:sz="0" w:space="0" w:color="auto"/>
        <w:left w:val="none" w:sz="0" w:space="0" w:color="auto"/>
        <w:bottom w:val="none" w:sz="0" w:space="0" w:color="auto"/>
        <w:right w:val="none" w:sz="0" w:space="0" w:color="auto"/>
      </w:divBdr>
      <w:divsChild>
        <w:div w:id="1807316212">
          <w:marLeft w:val="446"/>
          <w:marRight w:val="0"/>
          <w:marTop w:val="100"/>
          <w:marBottom w:val="100"/>
          <w:divBdr>
            <w:top w:val="none" w:sz="0" w:space="0" w:color="auto"/>
            <w:left w:val="none" w:sz="0" w:space="0" w:color="auto"/>
            <w:bottom w:val="none" w:sz="0" w:space="0" w:color="auto"/>
            <w:right w:val="none" w:sz="0" w:space="0" w:color="auto"/>
          </w:divBdr>
        </w:div>
        <w:div w:id="2078284446">
          <w:marLeft w:val="446"/>
          <w:marRight w:val="0"/>
          <w:marTop w:val="100"/>
          <w:marBottom w:val="100"/>
          <w:divBdr>
            <w:top w:val="none" w:sz="0" w:space="0" w:color="auto"/>
            <w:left w:val="none" w:sz="0" w:space="0" w:color="auto"/>
            <w:bottom w:val="none" w:sz="0" w:space="0" w:color="auto"/>
            <w:right w:val="none" w:sz="0" w:space="0" w:color="auto"/>
          </w:divBdr>
        </w:div>
      </w:divsChild>
    </w:div>
    <w:div w:id="1709525000">
      <w:bodyDiv w:val="1"/>
      <w:marLeft w:val="0"/>
      <w:marRight w:val="0"/>
      <w:marTop w:val="0"/>
      <w:marBottom w:val="0"/>
      <w:divBdr>
        <w:top w:val="none" w:sz="0" w:space="0" w:color="auto"/>
        <w:left w:val="none" w:sz="0" w:space="0" w:color="auto"/>
        <w:bottom w:val="none" w:sz="0" w:space="0" w:color="auto"/>
        <w:right w:val="none" w:sz="0" w:space="0" w:color="auto"/>
      </w:divBdr>
    </w:div>
    <w:div w:id="2005619743">
      <w:bodyDiv w:val="1"/>
      <w:marLeft w:val="0"/>
      <w:marRight w:val="0"/>
      <w:marTop w:val="0"/>
      <w:marBottom w:val="0"/>
      <w:divBdr>
        <w:top w:val="none" w:sz="0" w:space="0" w:color="auto"/>
        <w:left w:val="none" w:sz="0" w:space="0" w:color="auto"/>
        <w:bottom w:val="none" w:sz="0" w:space="0" w:color="auto"/>
        <w:right w:val="none" w:sz="0" w:space="0" w:color="auto"/>
      </w:divBdr>
    </w:div>
    <w:div w:id="2111315197">
      <w:bodyDiv w:val="1"/>
      <w:marLeft w:val="0"/>
      <w:marRight w:val="0"/>
      <w:marTop w:val="0"/>
      <w:marBottom w:val="0"/>
      <w:divBdr>
        <w:top w:val="none" w:sz="0" w:space="0" w:color="auto"/>
        <w:left w:val="none" w:sz="0" w:space="0" w:color="auto"/>
        <w:bottom w:val="none" w:sz="0" w:space="0" w:color="auto"/>
        <w:right w:val="none" w:sz="0" w:space="0" w:color="auto"/>
      </w:divBdr>
      <w:divsChild>
        <w:div w:id="633099173">
          <w:marLeft w:val="0"/>
          <w:marRight w:val="0"/>
          <w:marTop w:val="0"/>
          <w:marBottom w:val="0"/>
          <w:divBdr>
            <w:top w:val="none" w:sz="0" w:space="0" w:color="auto"/>
            <w:left w:val="none" w:sz="0" w:space="0" w:color="auto"/>
            <w:bottom w:val="none" w:sz="0" w:space="0" w:color="auto"/>
            <w:right w:val="none" w:sz="0" w:space="0" w:color="auto"/>
          </w:divBdr>
          <w:divsChild>
            <w:div w:id="9848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Globalinfra.net\users_G-O-netapp\users_G-O-netapp\shilton\My%20Documents\mbowes@anglianwater.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FA4B-62F4-404A-AFE7-F8EC170A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27CAC78F</Template>
  <TotalTime>95</TotalTime>
  <Pages>7</Pages>
  <Words>2935</Words>
  <Characters>14802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Minute Template</vt:lpstr>
    </vt:vector>
  </TitlesOfParts>
  <Company>Anglian Water Services Ltd.</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Template</dc:title>
  <dc:creator>fbarnes</dc:creator>
  <cp:lastModifiedBy>AWS User</cp:lastModifiedBy>
  <cp:revision>3</cp:revision>
  <cp:lastPrinted>2017-07-04T12:13:00Z</cp:lastPrinted>
  <dcterms:created xsi:type="dcterms:W3CDTF">2017-07-04T12:17:00Z</dcterms:created>
  <dcterms:modified xsi:type="dcterms:W3CDTF">2017-07-11T13:38:00Z</dcterms:modified>
</cp:coreProperties>
</file>